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3C3FC" w14:textId="77777777" w:rsidR="00A3766D" w:rsidRDefault="00A3766D" w:rsidP="00F71DAB">
      <w:pPr>
        <w:autoSpaceDE w:val="0"/>
        <w:autoSpaceDN w:val="0"/>
        <w:adjustRightInd w:val="0"/>
        <w:ind w:left="684" w:hanging="684"/>
        <w:jc w:val="center"/>
        <w:rPr>
          <w:rFonts w:cs="Sabon-Roman"/>
          <w:b/>
        </w:rPr>
      </w:pPr>
    </w:p>
    <w:p w14:paraId="7B424939" w14:textId="77777777" w:rsidR="00FB7A6D" w:rsidRPr="00AB7D8A" w:rsidRDefault="00FB7A6D" w:rsidP="00FB7A6D">
      <w:pPr>
        <w:autoSpaceDE w:val="0"/>
        <w:autoSpaceDN w:val="0"/>
        <w:adjustRightInd w:val="0"/>
        <w:ind w:left="684" w:hanging="684"/>
        <w:rPr>
          <w:rFonts w:cs="Sabon-Roman"/>
        </w:rPr>
      </w:pPr>
      <w:r w:rsidRPr="00AB7D8A">
        <w:rPr>
          <w:rFonts w:cs="Sabon-Roman"/>
          <w:b/>
        </w:rPr>
        <w:t>Chapter 1</w:t>
      </w:r>
    </w:p>
    <w:p w14:paraId="39001621" w14:textId="77777777" w:rsidR="00FB7A6D" w:rsidRPr="00AB7D8A" w:rsidRDefault="005E0708" w:rsidP="005E0708">
      <w:pPr>
        <w:autoSpaceDE w:val="0"/>
        <w:autoSpaceDN w:val="0"/>
        <w:adjustRightInd w:val="0"/>
        <w:ind w:left="684" w:hanging="684"/>
        <w:rPr>
          <w:rFonts w:cs="Sabon-Roman"/>
        </w:rPr>
      </w:pPr>
      <w:r w:rsidRPr="00AB7D8A">
        <w:rPr>
          <w:rFonts w:cs="Sabon-Roman"/>
        </w:rPr>
        <w:t xml:space="preserve">1. </w:t>
      </w:r>
      <w:r w:rsidR="00FB7A6D" w:rsidRPr="00AB7D8A">
        <w:rPr>
          <w:rFonts w:cs="Sabon-Roman"/>
        </w:rPr>
        <w:t xml:space="preserve">Define: fossil, dinosaur, replacement, preparation, coprolite, biosphere, body fossil, molds, casts, and </w:t>
      </w:r>
      <w:proofErr w:type="spellStart"/>
      <w:r w:rsidR="00FB7A6D" w:rsidRPr="00AB7D8A">
        <w:rPr>
          <w:rFonts w:cs="Sabon-Roman"/>
        </w:rPr>
        <w:t>ichnofossils</w:t>
      </w:r>
      <w:proofErr w:type="spellEnd"/>
      <w:r w:rsidR="00FB7A6D" w:rsidRPr="00AB7D8A">
        <w:rPr>
          <w:rFonts w:cs="Sabon-Roman"/>
        </w:rPr>
        <w:t>.</w:t>
      </w:r>
    </w:p>
    <w:p w14:paraId="535DC4BB" w14:textId="77777777" w:rsidR="005E0708" w:rsidRPr="00AB7D8A" w:rsidRDefault="005E0708" w:rsidP="005E0708">
      <w:pPr>
        <w:autoSpaceDE w:val="0"/>
        <w:autoSpaceDN w:val="0"/>
        <w:adjustRightInd w:val="0"/>
        <w:ind w:left="684" w:hanging="684"/>
        <w:rPr>
          <w:rFonts w:cs="Sabon-Roman"/>
        </w:rPr>
      </w:pPr>
    </w:p>
    <w:p w14:paraId="4F51247B" w14:textId="77777777" w:rsidR="00FB7A6D" w:rsidRPr="00AB7D8A" w:rsidRDefault="00FB7A6D" w:rsidP="002B7776">
      <w:pPr>
        <w:autoSpaceDE w:val="0"/>
        <w:autoSpaceDN w:val="0"/>
        <w:adjustRightInd w:val="0"/>
        <w:ind w:left="1083" w:hanging="342"/>
        <w:rPr>
          <w:rFonts w:cs="Sabon-Roman"/>
          <w:color w:val="008000"/>
        </w:rPr>
      </w:pPr>
      <w:r w:rsidRPr="00AB7D8A">
        <w:rPr>
          <w:rFonts w:cs="Sabon-Roman"/>
          <w:i/>
          <w:color w:val="008000"/>
        </w:rPr>
        <w:t>Fossil</w:t>
      </w:r>
      <w:proofErr w:type="gramStart"/>
      <w:r w:rsidRPr="00AB7D8A">
        <w:rPr>
          <w:rFonts w:cs="Sabon-Roman"/>
          <w:color w:val="008000"/>
        </w:rPr>
        <w:t>:  Buried</w:t>
      </w:r>
      <w:proofErr w:type="gramEnd"/>
      <w:r w:rsidRPr="00AB7D8A">
        <w:rPr>
          <w:rFonts w:cs="Sabon-Roman"/>
          <w:color w:val="008000"/>
        </w:rPr>
        <w:t xml:space="preserve"> remains of life.</w:t>
      </w:r>
    </w:p>
    <w:p w14:paraId="76F167C2" w14:textId="77777777" w:rsidR="00FB7A6D" w:rsidRPr="00AB7D8A" w:rsidRDefault="00FB7A6D" w:rsidP="002B7776">
      <w:pPr>
        <w:autoSpaceDE w:val="0"/>
        <w:autoSpaceDN w:val="0"/>
        <w:adjustRightInd w:val="0"/>
        <w:ind w:left="1083" w:hanging="342"/>
        <w:rPr>
          <w:rFonts w:cs="Sabon-Roman"/>
          <w:color w:val="008000"/>
        </w:rPr>
      </w:pPr>
      <w:r w:rsidRPr="00AB7D8A">
        <w:rPr>
          <w:rFonts w:cs="Sabon-Roman"/>
          <w:i/>
          <w:color w:val="008000"/>
        </w:rPr>
        <w:t>Dinosaur</w:t>
      </w:r>
      <w:r w:rsidRPr="00AB7D8A">
        <w:rPr>
          <w:rFonts w:cs="Sabon-Roman"/>
          <w:color w:val="008000"/>
        </w:rPr>
        <w:t>:  Group of archosaurs, first appear</w:t>
      </w:r>
      <w:r w:rsidR="00D54AED">
        <w:rPr>
          <w:rFonts w:cs="Sabon-Roman"/>
          <w:color w:val="008000"/>
        </w:rPr>
        <w:t>ing on Earth about 228 Ma, compo</w:t>
      </w:r>
      <w:r w:rsidRPr="00AB7D8A">
        <w:rPr>
          <w:rFonts w:cs="Sabon-Roman"/>
          <w:color w:val="008000"/>
        </w:rPr>
        <w:t>sed of</w:t>
      </w:r>
      <w:r w:rsidR="003E1A23" w:rsidRPr="00AB7D8A">
        <w:rPr>
          <w:rFonts w:cs="Sabon-Roman"/>
          <w:color w:val="008000"/>
        </w:rPr>
        <w:t xml:space="preserve"> the groups</w:t>
      </w:r>
      <w:r w:rsidRPr="00AB7D8A">
        <w:rPr>
          <w:rFonts w:cs="Sabon-Roman"/>
          <w:color w:val="008000"/>
        </w:rPr>
        <w:t xml:space="preserve"> </w:t>
      </w:r>
      <w:proofErr w:type="spellStart"/>
      <w:r w:rsidRPr="00AB7D8A">
        <w:rPr>
          <w:rFonts w:cs="Sabon-Roman"/>
          <w:color w:val="008000"/>
        </w:rPr>
        <w:t>Ornithischia</w:t>
      </w:r>
      <w:proofErr w:type="spellEnd"/>
      <w:r w:rsidRPr="00AB7D8A">
        <w:rPr>
          <w:rFonts w:cs="Sabon-Roman"/>
          <w:color w:val="008000"/>
        </w:rPr>
        <w:t xml:space="preserve"> and </w:t>
      </w:r>
      <w:proofErr w:type="spellStart"/>
      <w:r w:rsidRPr="00AB7D8A">
        <w:rPr>
          <w:rFonts w:cs="Sabon-Roman"/>
          <w:color w:val="008000"/>
        </w:rPr>
        <w:t>Saurischia</w:t>
      </w:r>
      <w:proofErr w:type="spellEnd"/>
      <w:r w:rsidRPr="00AB7D8A">
        <w:rPr>
          <w:rFonts w:cs="Sabon-Roman"/>
          <w:color w:val="008000"/>
        </w:rPr>
        <w:t xml:space="preserve"> (including birds).  Non-bird (non-avian) dinosaurs went extinct </w:t>
      </w:r>
      <w:r w:rsidR="006C3F82">
        <w:rPr>
          <w:rFonts w:cs="Sabon-Roman"/>
          <w:color w:val="008000"/>
        </w:rPr>
        <w:t>66.1</w:t>
      </w:r>
      <w:r w:rsidRPr="00AB7D8A">
        <w:rPr>
          <w:rFonts w:cs="Sabon-Roman"/>
          <w:color w:val="008000"/>
        </w:rPr>
        <w:t xml:space="preserve"> Ma; birds have </w:t>
      </w:r>
      <w:proofErr w:type="gramStart"/>
      <w:r w:rsidRPr="00AB7D8A">
        <w:rPr>
          <w:rFonts w:cs="Sabon-Roman"/>
          <w:color w:val="008000"/>
        </w:rPr>
        <w:t>continued on</w:t>
      </w:r>
      <w:proofErr w:type="gramEnd"/>
      <w:r w:rsidRPr="00AB7D8A">
        <w:rPr>
          <w:rFonts w:cs="Sabon-Roman"/>
          <w:color w:val="008000"/>
        </w:rPr>
        <w:t xml:space="preserve"> to the present day.</w:t>
      </w:r>
    </w:p>
    <w:p w14:paraId="26267EF4" w14:textId="77777777" w:rsidR="00FB7A6D" w:rsidRPr="00AB7D8A" w:rsidRDefault="00FB7A6D" w:rsidP="002B7776">
      <w:pPr>
        <w:autoSpaceDE w:val="0"/>
        <w:autoSpaceDN w:val="0"/>
        <w:adjustRightInd w:val="0"/>
        <w:ind w:left="1083" w:hanging="342"/>
        <w:rPr>
          <w:rFonts w:cs="Sabon-Roman"/>
          <w:color w:val="008000"/>
        </w:rPr>
      </w:pPr>
      <w:r w:rsidRPr="00AB7D8A">
        <w:rPr>
          <w:rFonts w:cs="Sabon-Roman"/>
          <w:i/>
          <w:color w:val="008000"/>
        </w:rPr>
        <w:t>Replacement</w:t>
      </w:r>
      <w:r w:rsidRPr="00AB7D8A">
        <w:rPr>
          <w:rFonts w:cs="Sabon-Roman"/>
          <w:color w:val="008000"/>
        </w:rPr>
        <w:t xml:space="preserve">:  </w:t>
      </w:r>
      <w:r w:rsidR="00D54AED">
        <w:rPr>
          <w:rFonts w:cs="Sabon-Roman"/>
          <w:color w:val="008000"/>
        </w:rPr>
        <w:t>T</w:t>
      </w:r>
      <w:r w:rsidRPr="00AB7D8A">
        <w:rPr>
          <w:rFonts w:cs="Sabon-Roman"/>
          <w:color w:val="008000"/>
        </w:rPr>
        <w:t xml:space="preserve">he situation in which the original minerals </w:t>
      </w:r>
      <w:r w:rsidR="003E1A23" w:rsidRPr="00AB7D8A">
        <w:rPr>
          <w:rFonts w:cs="Sabon-Roman"/>
          <w:color w:val="008000"/>
        </w:rPr>
        <w:t>that comprise a fossil or a crystal</w:t>
      </w:r>
      <w:r w:rsidRPr="00AB7D8A">
        <w:rPr>
          <w:rFonts w:cs="Sabon-Roman"/>
          <w:color w:val="008000"/>
        </w:rPr>
        <w:t xml:space="preserve"> – in the case of fossil vertebrates, bone – have been replaced by other minerals.</w:t>
      </w:r>
    </w:p>
    <w:p w14:paraId="2DE12BB0" w14:textId="77777777" w:rsidR="00FB7A6D" w:rsidRPr="00AB7D8A" w:rsidRDefault="00FB7A6D" w:rsidP="002B7776">
      <w:pPr>
        <w:autoSpaceDE w:val="0"/>
        <w:autoSpaceDN w:val="0"/>
        <w:adjustRightInd w:val="0"/>
        <w:ind w:left="1083" w:hanging="342"/>
        <w:rPr>
          <w:rFonts w:cs="Sabon-Roman"/>
          <w:color w:val="008000"/>
        </w:rPr>
      </w:pPr>
      <w:r w:rsidRPr="00AB7D8A">
        <w:rPr>
          <w:rFonts w:cs="Sabon-Roman"/>
          <w:i/>
          <w:color w:val="008000"/>
        </w:rPr>
        <w:t>Preparation</w:t>
      </w:r>
      <w:proofErr w:type="gramStart"/>
      <w:r w:rsidRPr="00AB7D8A">
        <w:rPr>
          <w:rFonts w:cs="Sabon-Roman"/>
          <w:color w:val="008000"/>
        </w:rPr>
        <w:t xml:space="preserve">:  </w:t>
      </w:r>
      <w:r w:rsidR="003E1A23" w:rsidRPr="00AB7D8A">
        <w:rPr>
          <w:rFonts w:cs="Sabon-Roman"/>
          <w:color w:val="008000"/>
        </w:rPr>
        <w:t>What</w:t>
      </w:r>
      <w:proofErr w:type="gramEnd"/>
      <w:r w:rsidR="003E1A23" w:rsidRPr="00AB7D8A">
        <w:rPr>
          <w:rFonts w:cs="Sabon-Roman"/>
          <w:color w:val="008000"/>
        </w:rPr>
        <w:t xml:space="preserve"> is done to the fossils after they are removed from the ground, to make them suitable for study and/or display.  Generally, the process involves the separation of the fossil from the matrix that encases it, and commonly also involves stabilizing the bone</w:t>
      </w:r>
      <w:proofErr w:type="gramStart"/>
      <w:r w:rsidR="003E1A23" w:rsidRPr="00AB7D8A">
        <w:rPr>
          <w:rFonts w:cs="Sabon-Roman"/>
          <w:color w:val="008000"/>
        </w:rPr>
        <w:t>:  making</w:t>
      </w:r>
      <w:proofErr w:type="gramEnd"/>
      <w:r w:rsidR="003E1A23" w:rsidRPr="00AB7D8A">
        <w:rPr>
          <w:rFonts w:cs="Sabon-Roman"/>
          <w:color w:val="008000"/>
        </w:rPr>
        <w:t xml:space="preserve"> it less fragile.  Preparation can also be the process of reconstructing bone fragments into the original elements that comprised the skeleton.</w:t>
      </w:r>
    </w:p>
    <w:p w14:paraId="3255B8A2" w14:textId="77777777" w:rsidR="003E1A23" w:rsidRPr="00AB7D8A" w:rsidRDefault="003E1A23" w:rsidP="002B7776">
      <w:pPr>
        <w:autoSpaceDE w:val="0"/>
        <w:autoSpaceDN w:val="0"/>
        <w:adjustRightInd w:val="0"/>
        <w:ind w:left="1083" w:hanging="342"/>
        <w:rPr>
          <w:rFonts w:cs="Sabon-Roman"/>
          <w:color w:val="008000"/>
        </w:rPr>
      </w:pPr>
      <w:r w:rsidRPr="00AB7D8A">
        <w:rPr>
          <w:rFonts w:cs="Sabon-Roman"/>
          <w:i/>
          <w:color w:val="008000"/>
        </w:rPr>
        <w:t>Coprolite</w:t>
      </w:r>
      <w:proofErr w:type="gramStart"/>
      <w:r w:rsidRPr="00AB7D8A">
        <w:rPr>
          <w:rFonts w:cs="Sabon-Roman"/>
          <w:color w:val="008000"/>
        </w:rPr>
        <w:t>:  Fossilized</w:t>
      </w:r>
      <w:proofErr w:type="gramEnd"/>
      <w:r w:rsidRPr="00AB7D8A">
        <w:rPr>
          <w:rFonts w:cs="Sabon-Roman"/>
          <w:color w:val="008000"/>
        </w:rPr>
        <w:t xml:space="preserve"> feces.</w:t>
      </w:r>
    </w:p>
    <w:p w14:paraId="1D98F373" w14:textId="77777777" w:rsidR="003E1A23" w:rsidRPr="00AB7D8A" w:rsidRDefault="003E1A23" w:rsidP="002B7776">
      <w:pPr>
        <w:autoSpaceDE w:val="0"/>
        <w:autoSpaceDN w:val="0"/>
        <w:adjustRightInd w:val="0"/>
        <w:ind w:left="1083" w:hanging="342"/>
        <w:rPr>
          <w:rFonts w:cs="Sabon-Roman"/>
          <w:color w:val="008000"/>
        </w:rPr>
      </w:pPr>
      <w:proofErr w:type="spellStart"/>
      <w:r w:rsidRPr="00AB7D8A">
        <w:rPr>
          <w:rFonts w:cs="Sabon-Roman"/>
          <w:i/>
          <w:color w:val="008000"/>
        </w:rPr>
        <w:t>Biophere</w:t>
      </w:r>
      <w:proofErr w:type="spellEnd"/>
      <w:proofErr w:type="gramStart"/>
      <w:r w:rsidRPr="00AB7D8A">
        <w:rPr>
          <w:rFonts w:cs="Sabon-Roman"/>
          <w:color w:val="008000"/>
        </w:rPr>
        <w:t>:  A</w:t>
      </w:r>
      <w:proofErr w:type="gramEnd"/>
      <w:r w:rsidRPr="00AB7D8A">
        <w:rPr>
          <w:rFonts w:cs="Sabon-Roman"/>
          <w:color w:val="008000"/>
        </w:rPr>
        <w:t xml:space="preserve"> hollow, spherical</w:t>
      </w:r>
      <w:r w:rsidR="00D54AED">
        <w:rPr>
          <w:rFonts w:cs="Sabon-Roman"/>
          <w:color w:val="008000"/>
        </w:rPr>
        <w:t>,</w:t>
      </w:r>
      <w:r w:rsidRPr="00AB7D8A">
        <w:rPr>
          <w:rFonts w:cs="Sabon-Roman"/>
          <w:color w:val="008000"/>
        </w:rPr>
        <w:t xml:space="preserve"> ball-shaped region blanketing the Earth that includes all living organisms.  The biosphere begins deep below the surface of the Earth, where deep subsurface bacteria reside, extends up past the surface of the Earth, where the organisms with which we are most familiar (including ourselves) reside, and continues up into the atmosphere to where a few life forms exist.</w:t>
      </w:r>
    </w:p>
    <w:p w14:paraId="0FC03907" w14:textId="77777777" w:rsidR="003E1A23" w:rsidRPr="00AB7D8A" w:rsidRDefault="003E1A23" w:rsidP="002B7776">
      <w:pPr>
        <w:autoSpaceDE w:val="0"/>
        <w:autoSpaceDN w:val="0"/>
        <w:adjustRightInd w:val="0"/>
        <w:ind w:left="1083" w:hanging="342"/>
        <w:rPr>
          <w:rFonts w:cs="Sabon-Roman"/>
          <w:color w:val="008000"/>
        </w:rPr>
      </w:pPr>
      <w:r w:rsidRPr="00AB7D8A">
        <w:rPr>
          <w:rFonts w:cs="Sabon-Roman"/>
          <w:i/>
          <w:color w:val="008000"/>
        </w:rPr>
        <w:t>Body fossil</w:t>
      </w:r>
      <w:proofErr w:type="gramStart"/>
      <w:r w:rsidRPr="00AB7D8A">
        <w:rPr>
          <w:rFonts w:cs="Sabon-Roman"/>
          <w:color w:val="008000"/>
        </w:rPr>
        <w:t xml:space="preserve">:  </w:t>
      </w:r>
      <w:r w:rsidR="005E0708" w:rsidRPr="00AB7D8A">
        <w:rPr>
          <w:rFonts w:cs="Sabon-Roman"/>
          <w:color w:val="008000"/>
        </w:rPr>
        <w:t>A</w:t>
      </w:r>
      <w:proofErr w:type="gramEnd"/>
      <w:r w:rsidR="005E0708" w:rsidRPr="00AB7D8A">
        <w:rPr>
          <w:rFonts w:cs="Sabon-Roman"/>
          <w:color w:val="008000"/>
        </w:rPr>
        <w:t xml:space="preserve"> fossilized remnant of an organism; distinguished from a trace fossil, which is an imprint left by an organism.  Body fossils are generally three-dimensional (although they can be preserved as crushed, two-dimensional specimens).</w:t>
      </w:r>
    </w:p>
    <w:p w14:paraId="5C588880" w14:textId="77777777" w:rsidR="005E0708" w:rsidRPr="00AB7D8A" w:rsidRDefault="005E0708" w:rsidP="002B7776">
      <w:pPr>
        <w:autoSpaceDE w:val="0"/>
        <w:autoSpaceDN w:val="0"/>
        <w:adjustRightInd w:val="0"/>
        <w:ind w:left="1083" w:hanging="342"/>
        <w:rPr>
          <w:rFonts w:cs="Sabon-Roman"/>
          <w:color w:val="008000"/>
        </w:rPr>
      </w:pPr>
      <w:r w:rsidRPr="00AB7D8A">
        <w:rPr>
          <w:rFonts w:cs="Sabon-Roman"/>
          <w:i/>
          <w:color w:val="008000"/>
        </w:rPr>
        <w:t>Mold</w:t>
      </w:r>
      <w:proofErr w:type="gramStart"/>
      <w:r w:rsidRPr="00AB7D8A">
        <w:rPr>
          <w:rFonts w:cs="Sabon-Roman"/>
          <w:color w:val="008000"/>
        </w:rPr>
        <w:t>:  The</w:t>
      </w:r>
      <w:proofErr w:type="gramEnd"/>
      <w:r w:rsidRPr="00AB7D8A">
        <w:rPr>
          <w:rFonts w:cs="Sabon-Roman"/>
          <w:color w:val="008000"/>
        </w:rPr>
        <w:t xml:space="preserve"> impression, or cavity</w:t>
      </w:r>
      <w:r w:rsidR="00D54AED">
        <w:rPr>
          <w:rFonts w:cs="Sabon-Roman"/>
          <w:color w:val="008000"/>
        </w:rPr>
        <w:t>,</w:t>
      </w:r>
      <w:r w:rsidRPr="00AB7D8A">
        <w:rPr>
          <w:rFonts w:cs="Sabon-Roman"/>
          <w:color w:val="008000"/>
        </w:rPr>
        <w:t xml:space="preserve"> left by a body fossil.  If that impression is filled, it can be used to produce a three</w:t>
      </w:r>
      <w:r w:rsidR="00D54AED">
        <w:rPr>
          <w:rFonts w:cs="Sabon-Roman"/>
          <w:color w:val="008000"/>
        </w:rPr>
        <w:t>-</w:t>
      </w:r>
      <w:r w:rsidRPr="00AB7D8A">
        <w:rPr>
          <w:rFonts w:cs="Sabon-Roman"/>
          <w:color w:val="008000"/>
        </w:rPr>
        <w:t xml:space="preserve">dimensional </w:t>
      </w:r>
      <w:r w:rsidRPr="00AB7D8A">
        <w:rPr>
          <w:rFonts w:cs="Sabon-Roman"/>
          <w:color w:val="008000"/>
          <w:u w:val="single"/>
        </w:rPr>
        <w:t>cast</w:t>
      </w:r>
      <w:r w:rsidRPr="00AB7D8A">
        <w:rPr>
          <w:rFonts w:cs="Sabon-Roman"/>
          <w:color w:val="008000"/>
        </w:rPr>
        <w:t xml:space="preserve"> taken from the shape of the mold.</w:t>
      </w:r>
    </w:p>
    <w:p w14:paraId="4B7970DD" w14:textId="77777777" w:rsidR="005E0708" w:rsidRPr="00AB7D8A" w:rsidRDefault="005E0708" w:rsidP="002B7776">
      <w:pPr>
        <w:autoSpaceDE w:val="0"/>
        <w:autoSpaceDN w:val="0"/>
        <w:adjustRightInd w:val="0"/>
        <w:ind w:left="1083" w:hanging="342"/>
        <w:rPr>
          <w:rFonts w:cs="Sabon-Roman"/>
          <w:color w:val="008000"/>
        </w:rPr>
      </w:pPr>
      <w:r w:rsidRPr="00AB7D8A">
        <w:rPr>
          <w:rFonts w:cs="Sabon-Roman"/>
          <w:i/>
          <w:color w:val="008000"/>
        </w:rPr>
        <w:t>Cast</w:t>
      </w:r>
      <w:proofErr w:type="gramStart"/>
      <w:r w:rsidRPr="00AB7D8A">
        <w:rPr>
          <w:rFonts w:cs="Sabon-Roman"/>
          <w:color w:val="008000"/>
        </w:rPr>
        <w:t>:  The</w:t>
      </w:r>
      <w:proofErr w:type="gramEnd"/>
      <w:r w:rsidRPr="00AB7D8A">
        <w:rPr>
          <w:rFonts w:cs="Sabon-Roman"/>
          <w:color w:val="008000"/>
        </w:rPr>
        <w:t xml:space="preserve"> three-dimensional internal filling of a mold.</w:t>
      </w:r>
    </w:p>
    <w:p w14:paraId="0CEBAA60" w14:textId="77777777" w:rsidR="005E0708" w:rsidRPr="00AB7D8A" w:rsidRDefault="005E0708" w:rsidP="002B7776">
      <w:pPr>
        <w:autoSpaceDE w:val="0"/>
        <w:autoSpaceDN w:val="0"/>
        <w:adjustRightInd w:val="0"/>
        <w:ind w:left="1083" w:hanging="342"/>
        <w:rPr>
          <w:rFonts w:cs="Sabon-Roman"/>
          <w:color w:val="008000"/>
        </w:rPr>
      </w:pPr>
      <w:proofErr w:type="spellStart"/>
      <w:r w:rsidRPr="00AB7D8A">
        <w:rPr>
          <w:rFonts w:cs="Sabon-Roman"/>
          <w:i/>
          <w:color w:val="008000"/>
        </w:rPr>
        <w:t>Ichnofossil</w:t>
      </w:r>
      <w:proofErr w:type="spellEnd"/>
      <w:proofErr w:type="gramStart"/>
      <w:r w:rsidRPr="00AB7D8A">
        <w:rPr>
          <w:rFonts w:cs="Sabon-Roman"/>
          <w:color w:val="008000"/>
        </w:rPr>
        <w:t>:  A</w:t>
      </w:r>
      <w:proofErr w:type="gramEnd"/>
      <w:r w:rsidRPr="00AB7D8A">
        <w:rPr>
          <w:rFonts w:cs="Sabon-Roman"/>
          <w:color w:val="008000"/>
        </w:rPr>
        <w:t xml:space="preserve"> track or trace left by an organism.  Footprints are common examples of vertebrate </w:t>
      </w:r>
      <w:proofErr w:type="spellStart"/>
      <w:r w:rsidRPr="00AB7D8A">
        <w:rPr>
          <w:rFonts w:cs="Sabon-Roman"/>
          <w:color w:val="008000"/>
        </w:rPr>
        <w:t>ichnofossils</w:t>
      </w:r>
      <w:proofErr w:type="spellEnd"/>
      <w:r w:rsidRPr="00AB7D8A">
        <w:rPr>
          <w:rFonts w:cs="Sabon-Roman"/>
          <w:color w:val="008000"/>
        </w:rPr>
        <w:t>; less common are burrows.</w:t>
      </w:r>
    </w:p>
    <w:p w14:paraId="47F3E16B" w14:textId="77777777" w:rsidR="005E0708" w:rsidRPr="00AB7D8A" w:rsidRDefault="005E0708" w:rsidP="00FB7A6D">
      <w:pPr>
        <w:autoSpaceDE w:val="0"/>
        <w:autoSpaceDN w:val="0"/>
        <w:adjustRightInd w:val="0"/>
        <w:ind w:left="684" w:hanging="684"/>
        <w:rPr>
          <w:rFonts w:cs="Sabon-Roman"/>
        </w:rPr>
      </w:pPr>
    </w:p>
    <w:p w14:paraId="721B96B7" w14:textId="77777777" w:rsidR="00FB7A6D" w:rsidRPr="00AB7D8A" w:rsidRDefault="00FB7A6D" w:rsidP="00FB7A6D">
      <w:pPr>
        <w:autoSpaceDE w:val="0"/>
        <w:autoSpaceDN w:val="0"/>
        <w:adjustRightInd w:val="0"/>
        <w:ind w:left="684" w:hanging="684"/>
        <w:rPr>
          <w:rFonts w:cs="Sabon-Roman"/>
        </w:rPr>
      </w:pPr>
      <w:r w:rsidRPr="00AB7D8A">
        <w:rPr>
          <w:rFonts w:cs="Sabon-Roman"/>
        </w:rPr>
        <w:t>2. What kind of training does it take to be a paleontologist?</w:t>
      </w:r>
    </w:p>
    <w:p w14:paraId="2771EA4F" w14:textId="77777777" w:rsidR="005E0708" w:rsidRPr="00AB7D8A" w:rsidRDefault="005E0708" w:rsidP="002B7776">
      <w:pPr>
        <w:autoSpaceDE w:val="0"/>
        <w:autoSpaceDN w:val="0"/>
        <w:adjustRightInd w:val="0"/>
        <w:ind w:left="741"/>
        <w:rPr>
          <w:rFonts w:cs="Sabon-Roman"/>
          <w:color w:val="008000"/>
        </w:rPr>
      </w:pPr>
      <w:r w:rsidRPr="00AB7D8A">
        <w:rPr>
          <w:rFonts w:cs="Sabon-Roman"/>
          <w:color w:val="008000"/>
        </w:rPr>
        <w:t>Paleontology is a science, and</w:t>
      </w:r>
      <w:r w:rsidR="00D54AED">
        <w:rPr>
          <w:rFonts w:cs="Sabon-Roman"/>
          <w:color w:val="008000"/>
        </w:rPr>
        <w:t>,</w:t>
      </w:r>
      <w:r w:rsidRPr="00AB7D8A">
        <w:rPr>
          <w:rFonts w:cs="Sabon-Roman"/>
          <w:color w:val="008000"/>
        </w:rPr>
        <w:t xml:space="preserve"> like all sciences, </w:t>
      </w:r>
      <w:r w:rsidR="003355FA" w:rsidRPr="00AB7D8A">
        <w:rPr>
          <w:rFonts w:cs="Sabon-Roman"/>
          <w:color w:val="008000"/>
        </w:rPr>
        <w:t xml:space="preserve">it </w:t>
      </w:r>
      <w:r w:rsidRPr="00AB7D8A">
        <w:rPr>
          <w:rFonts w:cs="Sabon-Roman"/>
          <w:color w:val="008000"/>
        </w:rPr>
        <w:t>requires considerable t</w:t>
      </w:r>
      <w:r w:rsidR="003355FA" w:rsidRPr="00AB7D8A">
        <w:rPr>
          <w:rFonts w:cs="Sabon-Roman"/>
          <w:color w:val="008000"/>
        </w:rPr>
        <w:t xml:space="preserve">raining and experience.  </w:t>
      </w:r>
      <w:proofErr w:type="gramStart"/>
      <w:r w:rsidR="003355FA" w:rsidRPr="00AB7D8A">
        <w:rPr>
          <w:rFonts w:cs="Sabon-Roman"/>
          <w:color w:val="008000"/>
        </w:rPr>
        <w:t>The discipline</w:t>
      </w:r>
      <w:proofErr w:type="gramEnd"/>
      <w:r w:rsidR="003355FA" w:rsidRPr="00AB7D8A">
        <w:rPr>
          <w:rFonts w:cs="Sabon-Roman"/>
          <w:color w:val="008000"/>
        </w:rPr>
        <w:t xml:space="preserve"> </w:t>
      </w:r>
      <w:r w:rsidRPr="00AB7D8A">
        <w:rPr>
          <w:rFonts w:cs="Sabon-Roman"/>
          <w:color w:val="008000"/>
        </w:rPr>
        <w:t xml:space="preserve">sits right on the border between </w:t>
      </w:r>
      <w:proofErr w:type="gramStart"/>
      <w:r w:rsidRPr="00AB7D8A">
        <w:rPr>
          <w:rFonts w:cs="Sabon-Roman"/>
          <w:color w:val="008000"/>
        </w:rPr>
        <w:lastRenderedPageBreak/>
        <w:t>the</w:t>
      </w:r>
      <w:proofErr w:type="gramEnd"/>
      <w:r w:rsidRPr="00AB7D8A">
        <w:rPr>
          <w:rFonts w:cs="Sabon-Roman"/>
          <w:color w:val="008000"/>
        </w:rPr>
        <w:t xml:space="preserve"> geological and </w:t>
      </w:r>
      <w:proofErr w:type="gramStart"/>
      <w:r w:rsidRPr="00AB7D8A">
        <w:rPr>
          <w:rFonts w:cs="Sabon-Roman"/>
          <w:color w:val="008000"/>
        </w:rPr>
        <w:t>the biological</w:t>
      </w:r>
      <w:proofErr w:type="gramEnd"/>
      <w:r w:rsidRPr="00AB7D8A">
        <w:rPr>
          <w:rFonts w:cs="Sabon-Roman"/>
          <w:color w:val="008000"/>
        </w:rPr>
        <w:t xml:space="preserve"> sciences, and </w:t>
      </w:r>
      <w:r w:rsidR="003355FA" w:rsidRPr="00AB7D8A">
        <w:rPr>
          <w:rFonts w:cs="Sabon-Roman"/>
          <w:color w:val="008000"/>
        </w:rPr>
        <w:t xml:space="preserve">thus exposure to each is required.  Most professional paleontologists begin with an undergraduate degree in one or the </w:t>
      </w:r>
      <w:proofErr w:type="gramStart"/>
      <w:r w:rsidR="003355FA" w:rsidRPr="00AB7D8A">
        <w:rPr>
          <w:rFonts w:cs="Sabon-Roman"/>
          <w:color w:val="008000"/>
        </w:rPr>
        <w:t>other, and</w:t>
      </w:r>
      <w:proofErr w:type="gramEnd"/>
      <w:r w:rsidR="003355FA" w:rsidRPr="00AB7D8A">
        <w:rPr>
          <w:rFonts w:cs="Sabon-Roman"/>
          <w:color w:val="008000"/>
        </w:rPr>
        <w:t xml:space="preserve"> go on to carry out graduate research of </w:t>
      </w:r>
      <w:r w:rsidR="00D54AED">
        <w:rPr>
          <w:rFonts w:cs="Sabon-Roman"/>
          <w:color w:val="008000"/>
        </w:rPr>
        <w:t xml:space="preserve">a </w:t>
      </w:r>
      <w:r w:rsidR="003355FA" w:rsidRPr="00AB7D8A">
        <w:rPr>
          <w:rFonts w:cs="Sabon-Roman"/>
          <w:color w:val="008000"/>
        </w:rPr>
        <w:t xml:space="preserve">type that is closer to what they hope they will be doing as a paleontologist.  Many academic paleontologists end up teaching in colleges and </w:t>
      </w:r>
      <w:proofErr w:type="gramStart"/>
      <w:r w:rsidR="003355FA" w:rsidRPr="00AB7D8A">
        <w:rPr>
          <w:rFonts w:cs="Sabon-Roman"/>
          <w:color w:val="008000"/>
        </w:rPr>
        <w:t>universities, or</w:t>
      </w:r>
      <w:proofErr w:type="gramEnd"/>
      <w:r w:rsidR="003355FA" w:rsidRPr="00AB7D8A">
        <w:rPr>
          <w:rFonts w:cs="Sabon-Roman"/>
          <w:color w:val="008000"/>
        </w:rPr>
        <w:t xml:space="preserve"> working as curators in a museum; these individuals generally need a doctorate, and even post-doctoral studies, before they can get a job teaching and doing research.  We often joke that many of us got to somewhere around the 24</w:t>
      </w:r>
      <w:r w:rsidR="00D54AED" w:rsidRPr="00D54AED">
        <w:rPr>
          <w:rFonts w:cs="Sabon-Roman"/>
          <w:color w:val="008000"/>
        </w:rPr>
        <w:t>th</w:t>
      </w:r>
      <w:r w:rsidR="003355FA" w:rsidRPr="00AB7D8A">
        <w:rPr>
          <w:rFonts w:cs="Sabon-Roman"/>
          <w:color w:val="008000"/>
        </w:rPr>
        <w:t xml:space="preserve"> grade</w:t>
      </w:r>
      <w:r w:rsidR="003355FA" w:rsidRPr="00AB7D8A">
        <w:rPr>
          <w:rStyle w:val="FootnoteReference"/>
          <w:rFonts w:cs="Sabon-Roman"/>
          <w:color w:val="008000"/>
        </w:rPr>
        <w:footnoteReference w:id="1"/>
      </w:r>
      <w:r w:rsidR="003355FA" w:rsidRPr="00AB7D8A">
        <w:rPr>
          <w:rFonts w:cs="Sabon-Roman"/>
          <w:color w:val="008000"/>
        </w:rPr>
        <w:t xml:space="preserve"> before we finally left school!  Some paleontologists go to work collecting and selling fossils; such work generally requires at least a </w:t>
      </w:r>
      <w:proofErr w:type="gramStart"/>
      <w:r w:rsidR="003355FA" w:rsidRPr="00AB7D8A">
        <w:rPr>
          <w:rFonts w:cs="Sabon-Roman"/>
          <w:color w:val="008000"/>
        </w:rPr>
        <w:t>Master’s</w:t>
      </w:r>
      <w:proofErr w:type="gramEnd"/>
      <w:r w:rsidR="003355FA" w:rsidRPr="00AB7D8A">
        <w:rPr>
          <w:rFonts w:cs="Sabon-Roman"/>
          <w:color w:val="008000"/>
        </w:rPr>
        <w:t xml:space="preserve"> degree</w:t>
      </w:r>
      <w:r w:rsidR="003046B9" w:rsidRPr="00AB7D8A">
        <w:rPr>
          <w:rFonts w:cs="Sabon-Roman"/>
          <w:color w:val="008000"/>
        </w:rPr>
        <w:t>.  Advanced training</w:t>
      </w:r>
      <w:r w:rsidR="00A3766D">
        <w:rPr>
          <w:rFonts w:cs="Sabon-Roman"/>
          <w:color w:val="008000"/>
        </w:rPr>
        <w:t xml:space="preserve"> and/or experience</w:t>
      </w:r>
      <w:r w:rsidR="003046B9" w:rsidRPr="00AB7D8A">
        <w:rPr>
          <w:rFonts w:cs="Sabon-Roman"/>
          <w:color w:val="008000"/>
        </w:rPr>
        <w:t xml:space="preserve"> is important, because fossils are non-renewable resources, and all paleontologists who work with them care about preserving as much information about the finds as possible; if information is lost due to the ignorance or inexperience of the paleontologist, it is lost forever.  </w:t>
      </w:r>
    </w:p>
    <w:p w14:paraId="5836AE0B" w14:textId="77777777" w:rsidR="005E0708" w:rsidRPr="00AB7D8A" w:rsidRDefault="005E0708" w:rsidP="00FB7A6D">
      <w:pPr>
        <w:autoSpaceDE w:val="0"/>
        <w:autoSpaceDN w:val="0"/>
        <w:adjustRightInd w:val="0"/>
        <w:ind w:left="684" w:hanging="684"/>
        <w:rPr>
          <w:rFonts w:cs="Sabon-Roman"/>
        </w:rPr>
      </w:pPr>
    </w:p>
    <w:p w14:paraId="44BFB190" w14:textId="77777777" w:rsidR="00FB7A6D" w:rsidRPr="00AB7D8A" w:rsidRDefault="00FB7A6D" w:rsidP="00FB7A6D">
      <w:pPr>
        <w:autoSpaceDE w:val="0"/>
        <w:autoSpaceDN w:val="0"/>
        <w:adjustRightInd w:val="0"/>
        <w:ind w:left="684" w:hanging="684"/>
        <w:rPr>
          <w:rFonts w:cs="Sabon-Roman"/>
        </w:rPr>
      </w:pPr>
      <w:r w:rsidRPr="00AB7D8A">
        <w:rPr>
          <w:rFonts w:cs="Sabon-Roman"/>
        </w:rPr>
        <w:t>3. What steps are involved in the collection of dinosaur bones?</w:t>
      </w:r>
    </w:p>
    <w:p w14:paraId="090BCBCA" w14:textId="77777777" w:rsidR="003046B9" w:rsidRPr="00AB7D8A" w:rsidRDefault="003046B9" w:rsidP="002B7776">
      <w:pPr>
        <w:autoSpaceDE w:val="0"/>
        <w:autoSpaceDN w:val="0"/>
        <w:adjustRightInd w:val="0"/>
        <w:ind w:left="684"/>
        <w:rPr>
          <w:rFonts w:cs="Sabon-Roman"/>
          <w:color w:val="008000"/>
        </w:rPr>
      </w:pPr>
      <w:r w:rsidRPr="00AB7D8A">
        <w:rPr>
          <w:rFonts w:cs="Sabon-Roman"/>
          <w:color w:val="008000"/>
        </w:rPr>
        <w:t xml:space="preserve">The steps are: (a) </w:t>
      </w:r>
      <w:r w:rsidRPr="00AB7D8A">
        <w:rPr>
          <w:rFonts w:cs="Sabon-Bold"/>
          <w:bCs/>
          <w:color w:val="008000"/>
        </w:rPr>
        <w:t>planning, which means deciding where one wants to look, assessing the logistics of the operation, obtaining the necessary permits and permissions, and doing the necessary background preparation in the published literature to learn what is known about the geology and paleontology of the region</w:t>
      </w:r>
      <w:r w:rsidRPr="00AB7D8A">
        <w:rPr>
          <w:rFonts w:cs="Sabon-Roman"/>
          <w:color w:val="008000"/>
        </w:rPr>
        <w:t xml:space="preserve">; (b) </w:t>
      </w:r>
      <w:r w:rsidRPr="00AB7D8A">
        <w:rPr>
          <w:rFonts w:cs="Sabon-Bold"/>
          <w:bCs/>
          <w:color w:val="008000"/>
        </w:rPr>
        <w:t>prospecting</w:t>
      </w:r>
      <w:r w:rsidRPr="00AB7D8A">
        <w:rPr>
          <w:rFonts w:cs="Sabon-Roman"/>
          <w:color w:val="008000"/>
        </w:rPr>
        <w:t xml:space="preserve">; that is, hunting for fossils; (c) </w:t>
      </w:r>
      <w:r w:rsidRPr="00AB7D8A">
        <w:rPr>
          <w:rFonts w:cs="Sabon-Bold"/>
          <w:bCs/>
          <w:color w:val="008000"/>
        </w:rPr>
        <w:t>collecting</w:t>
      </w:r>
      <w:r w:rsidRPr="00AB7D8A">
        <w:rPr>
          <w:rFonts w:cs="Sabon-Roman"/>
          <w:color w:val="008000"/>
        </w:rPr>
        <w:t xml:space="preserve">, which means getting the fossils out of whichever (usually remote) locale they are situated; and (d) </w:t>
      </w:r>
      <w:r w:rsidRPr="00AB7D8A">
        <w:rPr>
          <w:rFonts w:cs="Sabon-Bold"/>
          <w:bCs/>
          <w:color w:val="008000"/>
        </w:rPr>
        <w:t>preparing</w:t>
      </w:r>
      <w:r w:rsidRPr="00AB7D8A">
        <w:rPr>
          <w:rFonts w:cs="Sabon-Bold"/>
          <w:b/>
          <w:bCs/>
          <w:color w:val="008000"/>
        </w:rPr>
        <w:t xml:space="preserve"> </w:t>
      </w:r>
      <w:r w:rsidRPr="00AB7D8A">
        <w:rPr>
          <w:rFonts w:cs="Sabon-Roman"/>
          <w:color w:val="008000"/>
        </w:rPr>
        <w:t xml:space="preserve">and </w:t>
      </w:r>
      <w:r w:rsidRPr="00AB7D8A">
        <w:rPr>
          <w:rFonts w:cs="Sabon-Bold"/>
          <w:bCs/>
          <w:color w:val="008000"/>
        </w:rPr>
        <w:t>curating</w:t>
      </w:r>
      <w:r w:rsidRPr="00AB7D8A">
        <w:rPr>
          <w:rFonts w:cs="Sabon-Bold"/>
          <w:b/>
          <w:bCs/>
          <w:color w:val="008000"/>
        </w:rPr>
        <w:t xml:space="preserve"> </w:t>
      </w:r>
      <w:r w:rsidRPr="00AB7D8A">
        <w:rPr>
          <w:rFonts w:cs="Sabon-Roman"/>
          <w:color w:val="008000"/>
        </w:rPr>
        <w:t>them; that is, getting them ready for viewing and incorporating them into museum collections.</w:t>
      </w:r>
    </w:p>
    <w:p w14:paraId="2495BC22" w14:textId="77777777" w:rsidR="003046B9" w:rsidRPr="00AB7D8A" w:rsidRDefault="003046B9" w:rsidP="003046B9">
      <w:pPr>
        <w:autoSpaceDE w:val="0"/>
        <w:autoSpaceDN w:val="0"/>
        <w:adjustRightInd w:val="0"/>
        <w:ind w:left="1083" w:hanging="342"/>
        <w:rPr>
          <w:rFonts w:cs="Sabon-Roman"/>
          <w:color w:val="008000"/>
        </w:rPr>
      </w:pPr>
    </w:p>
    <w:p w14:paraId="1F5F1D39" w14:textId="77777777" w:rsidR="00FB7A6D" w:rsidRPr="00AB7D8A" w:rsidRDefault="00FB7A6D" w:rsidP="00FB7A6D">
      <w:pPr>
        <w:autoSpaceDE w:val="0"/>
        <w:autoSpaceDN w:val="0"/>
        <w:adjustRightInd w:val="0"/>
        <w:ind w:left="684" w:hanging="684"/>
        <w:rPr>
          <w:rFonts w:cs="Sabon-Roman"/>
        </w:rPr>
      </w:pPr>
      <w:r w:rsidRPr="00AB7D8A">
        <w:rPr>
          <w:rFonts w:cs="Sabon-Roman"/>
        </w:rPr>
        <w:t>4. What criteri</w:t>
      </w:r>
      <w:r w:rsidR="005E0708" w:rsidRPr="00AB7D8A">
        <w:rPr>
          <w:rFonts w:cs="Sabon-Roman"/>
        </w:rPr>
        <w:t>a maximize the likelihood of fi</w:t>
      </w:r>
      <w:r w:rsidRPr="00AB7D8A">
        <w:rPr>
          <w:rFonts w:cs="Sabon-Roman"/>
        </w:rPr>
        <w:t>nding dinosaur fossils?</w:t>
      </w:r>
    </w:p>
    <w:p w14:paraId="1EF0E861" w14:textId="77777777" w:rsidR="008C7603" w:rsidRPr="00AB7D8A" w:rsidRDefault="00541D95" w:rsidP="002B7776">
      <w:pPr>
        <w:autoSpaceDE w:val="0"/>
        <w:autoSpaceDN w:val="0"/>
        <w:adjustRightInd w:val="0"/>
        <w:ind w:left="684"/>
        <w:rPr>
          <w:rFonts w:cs="Sabon-Roman"/>
          <w:color w:val="008000"/>
        </w:rPr>
      </w:pPr>
      <w:r w:rsidRPr="00AB7D8A">
        <w:rPr>
          <w:rFonts w:cs="Sabon-Roman"/>
          <w:color w:val="008000"/>
        </w:rPr>
        <w:t>Geological complexities being what they are, there are few fast rules about where dinosaur fossils might or might not be found.  But</w:t>
      </w:r>
      <w:r w:rsidR="00D54AED">
        <w:rPr>
          <w:rFonts w:cs="Sabon-Roman"/>
          <w:color w:val="008000"/>
        </w:rPr>
        <w:t>,</w:t>
      </w:r>
      <w:r w:rsidRPr="00AB7D8A">
        <w:rPr>
          <w:rFonts w:cs="Sabon-Roman"/>
          <w:color w:val="008000"/>
        </w:rPr>
        <w:t xml:space="preserve"> in general, to maximize the chances of finding dinosaur bones, (a)</w:t>
      </w:r>
      <w:r w:rsidR="008C7603" w:rsidRPr="00AB7D8A">
        <w:rPr>
          <w:rFonts w:cs="Sabon-Roman"/>
          <w:color w:val="008000"/>
        </w:rPr>
        <w:t xml:space="preserve"> the rocks </w:t>
      </w:r>
      <w:r w:rsidRPr="00AB7D8A">
        <w:rPr>
          <w:rFonts w:cs="Sabon-Roman"/>
          <w:color w:val="008000"/>
        </w:rPr>
        <w:t>should</w:t>
      </w:r>
      <w:r w:rsidR="008C7603" w:rsidRPr="00AB7D8A">
        <w:rPr>
          <w:rFonts w:cs="Sabon-Roman"/>
          <w:color w:val="008000"/>
        </w:rPr>
        <w:t xml:space="preserve"> be sedimentary</w:t>
      </w:r>
      <w:r w:rsidRPr="00AB7D8A">
        <w:rPr>
          <w:rFonts w:cs="Sabon-Roman"/>
          <w:color w:val="008000"/>
        </w:rPr>
        <w:t>; because these represent the environments in which the dinosaurs lived; (b)</w:t>
      </w:r>
      <w:r w:rsidR="008C7603" w:rsidRPr="00AB7D8A">
        <w:rPr>
          <w:rFonts w:cs="Sabon-Roman"/>
          <w:color w:val="008000"/>
        </w:rPr>
        <w:t xml:space="preserve"> the rocks must be of the right age</w:t>
      </w:r>
      <w:r w:rsidRPr="00AB7D8A">
        <w:rPr>
          <w:rFonts w:cs="Sabon-Roman"/>
          <w:color w:val="008000"/>
        </w:rPr>
        <w:t xml:space="preserve">, that is between </w:t>
      </w:r>
      <w:r w:rsidR="006C3F82" w:rsidRPr="00AB7D8A">
        <w:rPr>
          <w:rFonts w:cs="Sabon-Roman"/>
          <w:color w:val="008000"/>
        </w:rPr>
        <w:t>2</w:t>
      </w:r>
      <w:r w:rsidR="006C3F82">
        <w:rPr>
          <w:rFonts w:cs="Sabon-Roman"/>
          <w:color w:val="008000"/>
        </w:rPr>
        <w:t>30</w:t>
      </w:r>
      <w:r w:rsidR="006C3F82" w:rsidRPr="00AB7D8A">
        <w:rPr>
          <w:rFonts w:cs="Sabon-Roman"/>
          <w:color w:val="008000"/>
        </w:rPr>
        <w:t xml:space="preserve"> </w:t>
      </w:r>
      <w:r w:rsidRPr="00AB7D8A">
        <w:rPr>
          <w:rFonts w:cs="Sabon-Roman"/>
          <w:color w:val="008000"/>
        </w:rPr>
        <w:t xml:space="preserve">Ma and </w:t>
      </w:r>
      <w:r w:rsidR="006C3F82">
        <w:rPr>
          <w:rFonts w:cs="Sabon-Roman"/>
          <w:color w:val="008000"/>
        </w:rPr>
        <w:t>66.1</w:t>
      </w:r>
      <w:r w:rsidRPr="00AB7D8A">
        <w:rPr>
          <w:rFonts w:cs="Sabon-Roman"/>
          <w:color w:val="008000"/>
        </w:rPr>
        <w:t xml:space="preserve"> Ma; because there were no non-avian dinosaurs before or after the interval of time encompassed by those two dates; (c) </w:t>
      </w:r>
      <w:r w:rsidR="008C7603" w:rsidRPr="00AB7D8A">
        <w:rPr>
          <w:rFonts w:cs="Sabon-Roman"/>
          <w:color w:val="008000"/>
        </w:rPr>
        <w:t xml:space="preserve">the rocks </w:t>
      </w:r>
      <w:r w:rsidRPr="00AB7D8A">
        <w:rPr>
          <w:rFonts w:cs="Sabon-Roman"/>
          <w:color w:val="008000"/>
        </w:rPr>
        <w:t>should be terrestrial because</w:t>
      </w:r>
      <w:r w:rsidR="00D54AED">
        <w:rPr>
          <w:rFonts w:cs="Sabon-Roman"/>
          <w:color w:val="008000"/>
        </w:rPr>
        <w:t>,</w:t>
      </w:r>
      <w:r w:rsidRPr="00AB7D8A">
        <w:rPr>
          <w:rFonts w:cs="Sabon-Roman"/>
          <w:color w:val="008000"/>
        </w:rPr>
        <w:t xml:space="preserve"> although dinosaur bones could easily be </w:t>
      </w:r>
      <w:r w:rsidRPr="00AB7D8A">
        <w:rPr>
          <w:rFonts w:cs="Sabon-Roman"/>
          <w:color w:val="008000"/>
        </w:rPr>
        <w:lastRenderedPageBreak/>
        <w:t>washed out to sea, dinosaurs were exclusively terrestrial beasts, and only lived on land</w:t>
      </w:r>
      <w:r w:rsidR="006C3F82">
        <w:rPr>
          <w:rFonts w:cs="Sabon-Roman"/>
          <w:color w:val="008000"/>
        </w:rPr>
        <w:t>; and (d) the rocks should be well exposed and ideally un-weathered (which is generally the case where there is an absence of plants, civilization, and water)</w:t>
      </w:r>
      <w:r w:rsidRPr="00AB7D8A">
        <w:rPr>
          <w:rFonts w:cs="Sabon-Roman"/>
          <w:color w:val="008000"/>
        </w:rPr>
        <w:t>.</w:t>
      </w:r>
    </w:p>
    <w:p w14:paraId="1B0F8E75" w14:textId="77777777" w:rsidR="003046B9" w:rsidRPr="00AB7D8A" w:rsidRDefault="003046B9" w:rsidP="003046B9">
      <w:pPr>
        <w:autoSpaceDE w:val="0"/>
        <w:autoSpaceDN w:val="0"/>
        <w:adjustRightInd w:val="0"/>
        <w:ind w:left="684" w:hanging="342"/>
        <w:rPr>
          <w:rFonts w:cs="Sabon-Roman"/>
        </w:rPr>
      </w:pPr>
    </w:p>
    <w:p w14:paraId="3ED8E157" w14:textId="77777777" w:rsidR="00FB7A6D" w:rsidRPr="00AB7D8A" w:rsidRDefault="00FB7A6D" w:rsidP="00FB7A6D">
      <w:pPr>
        <w:autoSpaceDE w:val="0"/>
        <w:autoSpaceDN w:val="0"/>
        <w:adjustRightInd w:val="0"/>
        <w:ind w:left="684" w:hanging="684"/>
        <w:rPr>
          <w:rFonts w:cs="Sabon-Roman"/>
        </w:rPr>
      </w:pPr>
      <w:r w:rsidRPr="00AB7D8A">
        <w:rPr>
          <w:rFonts w:cs="Sabon-Roman"/>
        </w:rPr>
        <w:t>5. What kinds of paleoenvironments are most likely to preserve dinosaur bones? Why?</w:t>
      </w:r>
    </w:p>
    <w:p w14:paraId="2149A159" w14:textId="77777777" w:rsidR="00AB7D8A" w:rsidRPr="00AB7D8A" w:rsidRDefault="00AB7D8A" w:rsidP="002B7776">
      <w:pPr>
        <w:autoSpaceDE w:val="0"/>
        <w:autoSpaceDN w:val="0"/>
        <w:adjustRightInd w:val="0"/>
        <w:ind w:left="684"/>
        <w:rPr>
          <w:rFonts w:cs="Sabon-Roman"/>
          <w:color w:val="008000"/>
        </w:rPr>
      </w:pPr>
      <w:r w:rsidRPr="00AB7D8A">
        <w:rPr>
          <w:rFonts w:cs="Sabon-Roman"/>
          <w:color w:val="008000"/>
        </w:rPr>
        <w:t xml:space="preserve">Dinosaurs were </w:t>
      </w:r>
      <w:r w:rsidRPr="00AB7D8A">
        <w:rPr>
          <w:rFonts w:cs="Sabon-Bold"/>
          <w:bCs/>
          <w:color w:val="008000"/>
        </w:rPr>
        <w:t>terrestrial</w:t>
      </w:r>
      <w:r w:rsidRPr="00AB7D8A">
        <w:rPr>
          <w:rFonts w:cs="Sabon-Roman"/>
          <w:color w:val="008000"/>
        </w:rPr>
        <w:t xml:space="preserve"> animals.  This means that their bones will generally be found in rocks that preserve the remnants of terrestrial environments, such as ancient river systems, deserts, lake margins, and deltas.  We don’t generally find dinosaur remains in rocks that represent ancient marine environments, because they didn’t live there.  Occasionally</w:t>
      </w:r>
      <w:r w:rsidR="00D54AED">
        <w:rPr>
          <w:rFonts w:cs="Sabon-Roman"/>
          <w:color w:val="008000"/>
        </w:rPr>
        <w:t>,</w:t>
      </w:r>
      <w:r w:rsidRPr="00AB7D8A">
        <w:rPr>
          <w:rFonts w:cs="Sabon-Roman"/>
          <w:color w:val="008000"/>
        </w:rPr>
        <w:t xml:space="preserve"> dinosaur bones </w:t>
      </w:r>
      <w:proofErr w:type="gramStart"/>
      <w:r w:rsidRPr="00AB7D8A">
        <w:rPr>
          <w:rFonts w:cs="Sabon-Roman"/>
          <w:color w:val="008000"/>
        </w:rPr>
        <w:t>got</w:t>
      </w:r>
      <w:proofErr w:type="gramEnd"/>
      <w:r w:rsidRPr="00AB7D8A">
        <w:rPr>
          <w:rFonts w:cs="Sabon-Roman"/>
          <w:color w:val="008000"/>
        </w:rPr>
        <w:t xml:space="preserve"> washed out to sea, and so it is not that rare to fin</w:t>
      </w:r>
      <w:r w:rsidR="00D54AED">
        <w:rPr>
          <w:rFonts w:cs="Sabon-Roman"/>
          <w:color w:val="008000"/>
        </w:rPr>
        <w:t>d</w:t>
      </w:r>
      <w:r w:rsidRPr="00AB7D8A">
        <w:rPr>
          <w:rFonts w:cs="Sabon-Roman"/>
          <w:color w:val="008000"/>
        </w:rPr>
        <w:t xml:space="preserve"> them in near-shore marine deposits.</w:t>
      </w:r>
    </w:p>
    <w:p w14:paraId="20BF8589" w14:textId="77777777" w:rsidR="00AB7D8A" w:rsidRPr="00AB7D8A" w:rsidRDefault="00AB7D8A" w:rsidP="00FB7A6D">
      <w:pPr>
        <w:autoSpaceDE w:val="0"/>
        <w:autoSpaceDN w:val="0"/>
        <w:adjustRightInd w:val="0"/>
        <w:ind w:left="684" w:hanging="684"/>
        <w:rPr>
          <w:rFonts w:cs="Sabon-Roman"/>
        </w:rPr>
      </w:pPr>
    </w:p>
    <w:p w14:paraId="6E72A711" w14:textId="77777777" w:rsidR="00FB7A6D" w:rsidRDefault="00FB7A6D" w:rsidP="00FB7A6D">
      <w:pPr>
        <w:autoSpaceDE w:val="0"/>
        <w:autoSpaceDN w:val="0"/>
        <w:adjustRightInd w:val="0"/>
        <w:ind w:left="684" w:hanging="684"/>
        <w:rPr>
          <w:rFonts w:cs="Sabon-Roman"/>
        </w:rPr>
      </w:pPr>
      <w:r w:rsidRPr="00AB7D8A">
        <w:rPr>
          <w:rFonts w:cs="Sabon-Roman"/>
        </w:rPr>
        <w:t>6. Why is it that, generally, the older the fossil, the less likely it is that original bone material will be preserved?</w:t>
      </w:r>
    </w:p>
    <w:p w14:paraId="3F803043" w14:textId="77777777" w:rsidR="00AB7D8A" w:rsidRDefault="00AB7D8A" w:rsidP="002B7776">
      <w:pPr>
        <w:autoSpaceDE w:val="0"/>
        <w:autoSpaceDN w:val="0"/>
        <w:adjustRightInd w:val="0"/>
        <w:ind w:left="684"/>
        <w:rPr>
          <w:rFonts w:cs="Sabon-Roman"/>
          <w:color w:val="008000"/>
        </w:rPr>
      </w:pPr>
      <w:r>
        <w:rPr>
          <w:rFonts w:cs="Sabon-Roman"/>
          <w:color w:val="008000"/>
        </w:rPr>
        <w:t xml:space="preserve">In general, bone material begins to undergo replacement shortly after being buried.  The minerals that comprise the bone react with the chemicals in the soils and sediments in which the bone is buried, and replacement occurs.  Replacement can be a long-term reaction, taking </w:t>
      </w:r>
      <w:r w:rsidR="00D54AED">
        <w:rPr>
          <w:rFonts w:cs="Sabon-Roman"/>
          <w:color w:val="008000"/>
        </w:rPr>
        <w:t>hundreds to thousands</w:t>
      </w:r>
      <w:r>
        <w:rPr>
          <w:rFonts w:cs="Sabon-Roman"/>
          <w:color w:val="008000"/>
        </w:rPr>
        <w:t xml:space="preserve"> of years to complete.  But</w:t>
      </w:r>
      <w:r w:rsidR="00D54AED">
        <w:rPr>
          <w:rFonts w:cs="Sabon-Roman"/>
          <w:color w:val="008000"/>
        </w:rPr>
        <w:t>,</w:t>
      </w:r>
      <w:r>
        <w:rPr>
          <w:rFonts w:cs="Sabon-Roman"/>
          <w:color w:val="008000"/>
        </w:rPr>
        <w:t xml:space="preserve"> in the context of bones that are tens to hundreds of millions of years old, these reactions have a very good chance of being carried to completion.  Hence, the likelihood of finding unreplaced bone and tissue becomes very small as the bones reach great antiquity.  </w:t>
      </w:r>
    </w:p>
    <w:p w14:paraId="33C84232" w14:textId="77777777" w:rsidR="00A3766D" w:rsidRPr="00AB7D8A" w:rsidRDefault="00A3766D" w:rsidP="002B7776">
      <w:pPr>
        <w:autoSpaceDE w:val="0"/>
        <w:autoSpaceDN w:val="0"/>
        <w:adjustRightInd w:val="0"/>
        <w:ind w:left="684"/>
        <w:rPr>
          <w:rFonts w:cs="Sabon-Roman"/>
          <w:color w:val="008000"/>
        </w:rPr>
      </w:pPr>
    </w:p>
    <w:p w14:paraId="24A0596C" w14:textId="77777777" w:rsidR="00FB7A6D" w:rsidRDefault="00FB7A6D" w:rsidP="00FB7A6D">
      <w:pPr>
        <w:autoSpaceDE w:val="0"/>
        <w:autoSpaceDN w:val="0"/>
        <w:adjustRightInd w:val="0"/>
        <w:ind w:left="684" w:hanging="684"/>
        <w:rPr>
          <w:rFonts w:cs="Sabon-Roman"/>
        </w:rPr>
      </w:pPr>
      <w:r w:rsidRPr="00AB7D8A">
        <w:rPr>
          <w:rFonts w:cs="Sabon-Roman"/>
        </w:rPr>
        <w:t>7. Why is understanding geological context so important when collecting dinosaurs?</w:t>
      </w:r>
    </w:p>
    <w:p w14:paraId="3693553C" w14:textId="77777777" w:rsidR="008B2428" w:rsidRDefault="008B2428" w:rsidP="002B7776">
      <w:pPr>
        <w:autoSpaceDE w:val="0"/>
        <w:autoSpaceDN w:val="0"/>
        <w:adjustRightInd w:val="0"/>
        <w:ind w:left="684"/>
        <w:rPr>
          <w:rFonts w:cs="Sabon-Roman"/>
          <w:color w:val="008000"/>
        </w:rPr>
      </w:pPr>
      <w:r>
        <w:rPr>
          <w:rFonts w:cs="Sabon-Roman"/>
          <w:color w:val="008000"/>
        </w:rPr>
        <w:t xml:space="preserve">Geological context enables us to predict the best places to look for fossils (see no. 4 above).  Moreover, if we understand the geological context, we can better understand and reconstruct the stratigraphic position(s) of the fossils (see Chapter 2).  Finally, if we understand the geological context, then we will be able to reconstruct the ancient environments that preserved the bones, giving us a clue to the conditions under which the dinosaurs lived (or perhaps died).  </w:t>
      </w:r>
    </w:p>
    <w:p w14:paraId="4D399FD6" w14:textId="77777777" w:rsidR="00AB46C1" w:rsidRPr="008B2428" w:rsidRDefault="00AB46C1" w:rsidP="002B7776">
      <w:pPr>
        <w:autoSpaceDE w:val="0"/>
        <w:autoSpaceDN w:val="0"/>
        <w:adjustRightInd w:val="0"/>
        <w:ind w:left="684"/>
        <w:rPr>
          <w:rFonts w:cs="Sabon-Roman"/>
          <w:color w:val="008000"/>
        </w:rPr>
      </w:pPr>
    </w:p>
    <w:p w14:paraId="36B5A1B2" w14:textId="77777777" w:rsidR="00FB7A6D" w:rsidRDefault="00FB7A6D" w:rsidP="00FB7A6D">
      <w:pPr>
        <w:autoSpaceDE w:val="0"/>
        <w:autoSpaceDN w:val="0"/>
        <w:adjustRightInd w:val="0"/>
        <w:ind w:left="684" w:hanging="684"/>
        <w:rPr>
          <w:rFonts w:cs="Sabon-Roman"/>
        </w:rPr>
      </w:pPr>
      <w:r w:rsidRPr="00AB7D8A">
        <w:rPr>
          <w:rFonts w:cs="Sabon-Roman"/>
        </w:rPr>
        <w:t>8. Why do dinosaur fossils tend to be preserved better in deserts than elsewhere?</w:t>
      </w:r>
    </w:p>
    <w:p w14:paraId="7108F20B" w14:textId="77777777" w:rsidR="008B2428" w:rsidRDefault="008B2428" w:rsidP="002B7776">
      <w:pPr>
        <w:autoSpaceDE w:val="0"/>
        <w:autoSpaceDN w:val="0"/>
        <w:adjustRightInd w:val="0"/>
        <w:ind w:left="684"/>
        <w:rPr>
          <w:rFonts w:cs="Sabon-Roman"/>
          <w:color w:val="008000"/>
        </w:rPr>
      </w:pPr>
      <w:r>
        <w:rPr>
          <w:rFonts w:cs="Sabon-Roman"/>
          <w:color w:val="008000"/>
        </w:rPr>
        <w:t xml:space="preserve">Areas of high moisture tend to have accelerated rates of </w:t>
      </w:r>
      <w:proofErr w:type="gramStart"/>
      <w:r>
        <w:rPr>
          <w:rFonts w:cs="Sabon-Roman"/>
          <w:color w:val="008000"/>
        </w:rPr>
        <w:t>weathering:  when</w:t>
      </w:r>
      <w:proofErr w:type="gramEnd"/>
      <w:r>
        <w:rPr>
          <w:rFonts w:cs="Sabon-Roman"/>
          <w:color w:val="008000"/>
        </w:rPr>
        <w:t xml:space="preserve"> fossil bone is exposed after all those years of preservation encased in </w:t>
      </w:r>
      <w:r>
        <w:rPr>
          <w:rFonts w:cs="Sabon-Roman"/>
          <w:color w:val="008000"/>
        </w:rPr>
        <w:lastRenderedPageBreak/>
        <w:t xml:space="preserve">sediment, a wet environment will tend to destroy the bone very quickly.  </w:t>
      </w:r>
      <w:r w:rsidR="000C6769">
        <w:rPr>
          <w:rFonts w:cs="Sabon-Roman"/>
          <w:color w:val="008000"/>
        </w:rPr>
        <w:t>This is because wet environments, along with promoting physical weathering</w:t>
      </w:r>
      <w:r>
        <w:rPr>
          <w:rFonts w:cs="Sabon-Roman"/>
          <w:color w:val="008000"/>
        </w:rPr>
        <w:t xml:space="preserve">, support rich bacterial and plant life – and fossils are certainly susceptible to mechanical destruction by plant roots and chemical dissolution by acids associated with plant growth, soil formation, and soil bacteria.  Deserts, however, tend to preserve things beautifully – one reason that Egyptian mummies are so spectacularly preserved – because of the absence of water, plants, soils, and soil bacteria.  </w:t>
      </w:r>
    </w:p>
    <w:p w14:paraId="7F3A7BAA" w14:textId="77777777" w:rsidR="00AB46C1" w:rsidRPr="008B2428" w:rsidRDefault="00AB46C1" w:rsidP="002B7776">
      <w:pPr>
        <w:autoSpaceDE w:val="0"/>
        <w:autoSpaceDN w:val="0"/>
        <w:adjustRightInd w:val="0"/>
        <w:ind w:left="684"/>
        <w:rPr>
          <w:rFonts w:cs="Sabon-Roman"/>
          <w:color w:val="008000"/>
        </w:rPr>
      </w:pPr>
    </w:p>
    <w:p w14:paraId="01A729B7" w14:textId="77777777" w:rsidR="00FB7A6D" w:rsidRDefault="00FB7A6D" w:rsidP="00FB7A6D">
      <w:pPr>
        <w:autoSpaceDE w:val="0"/>
        <w:autoSpaceDN w:val="0"/>
        <w:adjustRightInd w:val="0"/>
        <w:ind w:left="684" w:hanging="684"/>
        <w:rPr>
          <w:rFonts w:cs="Sabon-Roman"/>
        </w:rPr>
      </w:pPr>
      <w:r w:rsidRPr="00AB7D8A">
        <w:rPr>
          <w:rFonts w:cs="Sabon-Roman"/>
        </w:rPr>
        <w:t>9. What kinds of condition</w:t>
      </w:r>
      <w:r w:rsidR="008B2428">
        <w:rPr>
          <w:rFonts w:cs="Sabon-Roman"/>
        </w:rPr>
        <w:t>s might be required to fi</w:t>
      </w:r>
      <w:r w:rsidRPr="00AB7D8A">
        <w:rPr>
          <w:rFonts w:cs="Sabon-Roman"/>
        </w:rPr>
        <w:t>nd a fully articulated dinosaur fossil?</w:t>
      </w:r>
    </w:p>
    <w:p w14:paraId="04F7F5D3" w14:textId="77777777" w:rsidR="000C6769" w:rsidRDefault="000C6769" w:rsidP="002B7776">
      <w:pPr>
        <w:autoSpaceDE w:val="0"/>
        <w:autoSpaceDN w:val="0"/>
        <w:adjustRightInd w:val="0"/>
        <w:ind w:left="684"/>
        <w:rPr>
          <w:rFonts w:cs="Sabon-Roman"/>
          <w:color w:val="008000"/>
        </w:rPr>
      </w:pPr>
      <w:r>
        <w:rPr>
          <w:rFonts w:cs="Sabon-Roman"/>
          <w:color w:val="008000"/>
        </w:rPr>
        <w:t>Articulated dinosaur specimens are best found when the animal died in an environment of low energy – a swamp, for example – so that its bones were not separated as the ligaments and tendons connecting them rotted.  Environments that do not promote much biotic activity help as well</w:t>
      </w:r>
      <w:proofErr w:type="gramStart"/>
      <w:r>
        <w:rPr>
          <w:rFonts w:cs="Sabon-Roman"/>
          <w:color w:val="008000"/>
        </w:rPr>
        <w:t>:  with</w:t>
      </w:r>
      <w:proofErr w:type="gramEnd"/>
      <w:r>
        <w:rPr>
          <w:rFonts w:cs="Sabon-Roman"/>
          <w:color w:val="008000"/>
        </w:rPr>
        <w:t xml:space="preserve"> medium-to</w:t>
      </w:r>
      <w:r w:rsidR="00D54AED">
        <w:rPr>
          <w:rFonts w:cs="Sabon-Roman"/>
          <w:color w:val="008000"/>
        </w:rPr>
        <w:t>-</w:t>
      </w:r>
      <w:r>
        <w:rPr>
          <w:rFonts w:cs="Sabon-Roman"/>
          <w:color w:val="008000"/>
        </w:rPr>
        <w:t xml:space="preserve">large-animal scavenging, the bones tend to be pulled apart and gnawed or crushed.  Microbial activity, on the other hand, rots the flesh expediently, and leaves the bones largely unaffected.  A commonly cited means of protecting the bones is quick burial, before large scavengers have a chance to dismember the carcass.  Then bacteria and small carrion-eating beetles can work on the carcass without dismembering it.  Thus, while environments of low energy are desirable, environments that have high rates of sedimentation are also desirable, so that the carcass is quickly made unavailable to scavengers that might dismember it.  High rates of sedimentation occur during storms, and it is not unheard of for herds that drowned in a river to be preserved in the rapidly </w:t>
      </w:r>
      <w:proofErr w:type="spellStart"/>
      <w:r>
        <w:rPr>
          <w:rFonts w:cs="Sabon-Roman"/>
          <w:color w:val="008000"/>
        </w:rPr>
        <w:t>sedimenting</w:t>
      </w:r>
      <w:proofErr w:type="spellEnd"/>
      <w:r>
        <w:rPr>
          <w:rFonts w:cs="Sabon-Roman"/>
          <w:color w:val="008000"/>
        </w:rPr>
        <w:t xml:space="preserve"> sands, silts, and muds associated with flooding.</w:t>
      </w:r>
    </w:p>
    <w:p w14:paraId="379E56CD" w14:textId="77777777" w:rsidR="00A3766D" w:rsidRPr="000C6769" w:rsidRDefault="00A3766D" w:rsidP="002B7776">
      <w:pPr>
        <w:autoSpaceDE w:val="0"/>
        <w:autoSpaceDN w:val="0"/>
        <w:adjustRightInd w:val="0"/>
        <w:ind w:left="684"/>
        <w:rPr>
          <w:rFonts w:cs="Sabon-Roman"/>
          <w:color w:val="008000"/>
        </w:rPr>
      </w:pPr>
    </w:p>
    <w:p w14:paraId="5074CFD2" w14:textId="77777777" w:rsidR="00FB7A6D" w:rsidRDefault="00FB7A6D" w:rsidP="00FB7A6D">
      <w:pPr>
        <w:autoSpaceDE w:val="0"/>
        <w:autoSpaceDN w:val="0"/>
        <w:adjustRightInd w:val="0"/>
        <w:ind w:left="684" w:hanging="684"/>
        <w:rPr>
          <w:rFonts w:cs="Sabon-Roman"/>
        </w:rPr>
      </w:pPr>
      <w:r w:rsidRPr="00AB7D8A">
        <w:rPr>
          <w:rFonts w:cs="Sabon-Roman"/>
        </w:rPr>
        <w:t>10. What kinds of geological activity are important to carry out before a fossil is extracted from the ground? Why?</w:t>
      </w:r>
    </w:p>
    <w:p w14:paraId="2C55819C" w14:textId="77777777" w:rsidR="00FC578D" w:rsidRDefault="002E3A3E" w:rsidP="002B7776">
      <w:pPr>
        <w:autoSpaceDE w:val="0"/>
        <w:autoSpaceDN w:val="0"/>
        <w:adjustRightInd w:val="0"/>
        <w:ind w:left="684"/>
        <w:rPr>
          <w:rFonts w:cs="Sabon-Roman"/>
          <w:color w:val="008000"/>
        </w:rPr>
      </w:pPr>
      <w:r>
        <w:rPr>
          <w:rFonts w:cs="Sabon-Roman"/>
          <w:color w:val="008000"/>
        </w:rPr>
        <w:t>Geological</w:t>
      </w:r>
      <w:r w:rsidR="000C6769" w:rsidRPr="002E3A3E">
        <w:rPr>
          <w:rFonts w:cs="Sabon-Roman"/>
          <w:color w:val="008000"/>
        </w:rPr>
        <w:t xml:space="preserve"> mapping and detailed study of the sedimentary</w:t>
      </w:r>
      <w:r w:rsidRPr="002E3A3E">
        <w:rPr>
          <w:rFonts w:cs="Sabon-Roman"/>
          <w:color w:val="008000"/>
        </w:rPr>
        <w:t xml:space="preserve"> </w:t>
      </w:r>
      <w:r w:rsidR="000C6769" w:rsidRPr="002E3A3E">
        <w:rPr>
          <w:rFonts w:cs="Sabon-Roman"/>
          <w:color w:val="008000"/>
        </w:rPr>
        <w:t>geology of the locality</w:t>
      </w:r>
      <w:r>
        <w:rPr>
          <w:rFonts w:cs="Sabon-Roman"/>
          <w:color w:val="008000"/>
        </w:rPr>
        <w:t xml:space="preserve"> are good places to begin</w:t>
      </w:r>
      <w:r w:rsidR="000C6769" w:rsidRPr="002E3A3E">
        <w:rPr>
          <w:rFonts w:cs="Sabon-Roman"/>
          <w:color w:val="008000"/>
        </w:rPr>
        <w:t xml:space="preserve">. </w:t>
      </w:r>
      <w:r>
        <w:rPr>
          <w:rFonts w:cs="Sabon-Roman"/>
          <w:color w:val="008000"/>
        </w:rPr>
        <w:t xml:space="preserve"> These allow us to understand something about the </w:t>
      </w:r>
      <w:proofErr w:type="gramStart"/>
      <w:r>
        <w:rPr>
          <w:rFonts w:cs="Sabon-Roman"/>
          <w:color w:val="008000"/>
        </w:rPr>
        <w:t>distribution</w:t>
      </w:r>
      <w:r w:rsidR="00FB603C">
        <w:rPr>
          <w:rFonts w:cs="Sabon-Roman"/>
          <w:color w:val="008000"/>
        </w:rPr>
        <w:t>s</w:t>
      </w:r>
      <w:proofErr w:type="gramEnd"/>
      <w:r>
        <w:rPr>
          <w:rFonts w:cs="Sabon-Roman"/>
          <w:color w:val="008000"/>
        </w:rPr>
        <w:t xml:space="preserve"> of the fossils</w:t>
      </w:r>
      <w:r w:rsidR="00FC578D">
        <w:rPr>
          <w:rFonts w:cs="Sabon-Roman"/>
          <w:color w:val="008000"/>
        </w:rPr>
        <w:t xml:space="preserve"> in the various rocks of the region.  </w:t>
      </w:r>
      <w:r w:rsidR="00FB603C">
        <w:rPr>
          <w:rFonts w:cs="Sabon-Roman"/>
          <w:color w:val="008000"/>
        </w:rPr>
        <w:t>Those distributions in the</w:t>
      </w:r>
      <w:r w:rsidR="00FC578D">
        <w:rPr>
          <w:rFonts w:cs="Sabon-Roman"/>
          <w:color w:val="008000"/>
        </w:rPr>
        <w:t xml:space="preserve"> </w:t>
      </w:r>
      <w:r w:rsidR="00FA79C9">
        <w:rPr>
          <w:rFonts w:cs="Sabon-Roman"/>
          <w:color w:val="008000"/>
        </w:rPr>
        <w:t>rocks can be ve</w:t>
      </w:r>
      <w:r w:rsidR="00FC578D">
        <w:rPr>
          <w:rFonts w:cs="Sabon-Roman"/>
          <w:color w:val="008000"/>
        </w:rPr>
        <w:t>ry informative about their age</w:t>
      </w:r>
      <w:r w:rsidR="00FB603C">
        <w:rPr>
          <w:rFonts w:cs="Sabon-Roman"/>
          <w:color w:val="008000"/>
        </w:rPr>
        <w:t xml:space="preserve"> (see Chapter 2)</w:t>
      </w:r>
      <w:r w:rsidR="00FC578D">
        <w:rPr>
          <w:rFonts w:cs="Sabon-Roman"/>
          <w:color w:val="008000"/>
        </w:rPr>
        <w:t xml:space="preserve">.  Beyond this information, </w:t>
      </w:r>
      <w:r w:rsidR="00FA79C9">
        <w:rPr>
          <w:rFonts w:cs="Sabon-Roman"/>
          <w:color w:val="008000"/>
        </w:rPr>
        <w:t xml:space="preserve">the kinds of rocks </w:t>
      </w:r>
      <w:r w:rsidR="00FC578D">
        <w:rPr>
          <w:rFonts w:cs="Sabon-Roman"/>
          <w:color w:val="008000"/>
        </w:rPr>
        <w:t>in which</w:t>
      </w:r>
      <w:r w:rsidR="00FA79C9">
        <w:rPr>
          <w:rFonts w:cs="Sabon-Roman"/>
          <w:color w:val="008000"/>
        </w:rPr>
        <w:t xml:space="preserve"> </w:t>
      </w:r>
      <w:r w:rsidR="00FC578D">
        <w:rPr>
          <w:rFonts w:cs="Sabon-Roman"/>
          <w:color w:val="008000"/>
        </w:rPr>
        <w:t>the dinosaur fossils</w:t>
      </w:r>
      <w:r w:rsidR="00FA79C9">
        <w:rPr>
          <w:rFonts w:cs="Sabon-Roman"/>
          <w:color w:val="008000"/>
        </w:rPr>
        <w:t xml:space="preserve"> are found</w:t>
      </w:r>
      <w:r w:rsidR="00D54AED">
        <w:rPr>
          <w:rFonts w:cs="Sabon-Roman"/>
          <w:color w:val="008000"/>
        </w:rPr>
        <w:t xml:space="preserve"> </w:t>
      </w:r>
      <w:r w:rsidR="00FA79C9">
        <w:rPr>
          <w:rFonts w:cs="Sabon-Roman"/>
          <w:color w:val="008000"/>
        </w:rPr>
        <w:t>– as well as perha</w:t>
      </w:r>
      <w:r w:rsidR="00FB603C">
        <w:rPr>
          <w:rFonts w:cs="Sabon-Roman"/>
          <w:color w:val="008000"/>
        </w:rPr>
        <w:t xml:space="preserve">ps the kinds of rocks that are present </w:t>
      </w:r>
      <w:r w:rsidR="00D54AED">
        <w:rPr>
          <w:rFonts w:cs="Sabon-Roman"/>
          <w:color w:val="008000"/>
        </w:rPr>
        <w:t>i</w:t>
      </w:r>
      <w:r w:rsidR="00FA79C9">
        <w:rPr>
          <w:rFonts w:cs="Sabon-Roman"/>
          <w:color w:val="008000"/>
        </w:rPr>
        <w:t>n the area or region – can also tell us something</w:t>
      </w:r>
      <w:r>
        <w:rPr>
          <w:rFonts w:cs="Sabon-Roman"/>
          <w:color w:val="008000"/>
        </w:rPr>
        <w:t xml:space="preserve"> </w:t>
      </w:r>
      <w:r w:rsidR="00FA79C9">
        <w:rPr>
          <w:rFonts w:cs="Sabon-Roman"/>
          <w:color w:val="008000"/>
        </w:rPr>
        <w:t>about where the dinosaur</w:t>
      </w:r>
      <w:r>
        <w:rPr>
          <w:rFonts w:cs="Sabon-Roman"/>
          <w:color w:val="008000"/>
        </w:rPr>
        <w:t xml:space="preserve"> lived</w:t>
      </w:r>
      <w:r w:rsidR="00D54AED">
        <w:rPr>
          <w:rFonts w:cs="Sabon-Roman"/>
          <w:color w:val="008000"/>
        </w:rPr>
        <w:t>…</w:t>
      </w:r>
      <w:r>
        <w:rPr>
          <w:rFonts w:cs="Sabon-Roman"/>
          <w:color w:val="008000"/>
        </w:rPr>
        <w:t xml:space="preserve">and </w:t>
      </w:r>
      <w:r w:rsidR="00FA79C9">
        <w:rPr>
          <w:rFonts w:cs="Sabon-Roman"/>
          <w:color w:val="008000"/>
        </w:rPr>
        <w:t xml:space="preserve">perhaps how it </w:t>
      </w:r>
      <w:r>
        <w:rPr>
          <w:rFonts w:cs="Sabon-Roman"/>
          <w:color w:val="008000"/>
        </w:rPr>
        <w:t xml:space="preserve">died.  </w:t>
      </w:r>
    </w:p>
    <w:p w14:paraId="6759FABD" w14:textId="77777777" w:rsidR="00FC578D" w:rsidRDefault="00FC578D" w:rsidP="002B7776">
      <w:pPr>
        <w:autoSpaceDE w:val="0"/>
        <w:autoSpaceDN w:val="0"/>
        <w:adjustRightInd w:val="0"/>
        <w:ind w:left="684"/>
        <w:rPr>
          <w:rFonts w:cs="Sabon-Roman"/>
          <w:color w:val="008000"/>
        </w:rPr>
      </w:pPr>
    </w:p>
    <w:p w14:paraId="01F4FFED" w14:textId="77777777" w:rsidR="00102AF2" w:rsidRDefault="00FA79C9" w:rsidP="00AB46C1">
      <w:pPr>
        <w:autoSpaceDE w:val="0"/>
        <w:autoSpaceDN w:val="0"/>
        <w:adjustRightInd w:val="0"/>
        <w:ind w:left="684"/>
        <w:rPr>
          <w:rFonts w:cs="Sabon-Roman"/>
          <w:color w:val="008000"/>
        </w:rPr>
      </w:pPr>
      <w:r>
        <w:rPr>
          <w:rFonts w:cs="Sabon-Roman"/>
          <w:color w:val="008000"/>
        </w:rPr>
        <w:lastRenderedPageBreak/>
        <w:t>As we have seen, fossils are non-renewable resources, and so</w:t>
      </w:r>
      <w:r w:rsidR="002769A1">
        <w:rPr>
          <w:rFonts w:cs="Sabon-Roman"/>
          <w:color w:val="008000"/>
        </w:rPr>
        <w:t>,</w:t>
      </w:r>
      <w:r>
        <w:rPr>
          <w:rFonts w:cs="Sabon-Roman"/>
          <w:color w:val="008000"/>
        </w:rPr>
        <w:t xml:space="preserve"> when they are removed from the ground, we want to lose as little information about the fossil and the conditions of its discovery as possible.  Careful geological observations and detailed notes are the best way to ensure that the amount of information lost is minimized</w:t>
      </w:r>
      <w:r w:rsidR="00FC578D">
        <w:rPr>
          <w:rFonts w:cs="Sabon-Roman"/>
          <w:color w:val="008000"/>
        </w:rPr>
        <w:t xml:space="preserve"> when the fossil is collected.</w:t>
      </w:r>
      <w:r>
        <w:rPr>
          <w:rFonts w:cs="Sabon-Roman"/>
          <w:color w:val="008000"/>
        </w:rPr>
        <w:t xml:space="preserve"> </w:t>
      </w:r>
      <w:r w:rsidR="00FB603C">
        <w:rPr>
          <w:rFonts w:cs="Sabon-Roman"/>
          <w:color w:val="008000"/>
        </w:rPr>
        <w:t xml:space="preserve"> Future paleontologists, perhaps wishing to revisit the site, or collecting data about the fossil, will have </w:t>
      </w:r>
      <w:proofErr w:type="gramStart"/>
      <w:r w:rsidR="00FB603C">
        <w:rPr>
          <w:rFonts w:cs="Sabon-Roman"/>
          <w:color w:val="008000"/>
        </w:rPr>
        <w:t>available to them detailed notes</w:t>
      </w:r>
      <w:proofErr w:type="gramEnd"/>
      <w:r w:rsidR="00FB603C">
        <w:rPr>
          <w:rFonts w:cs="Sabon-Roman"/>
          <w:color w:val="008000"/>
        </w:rPr>
        <w:t xml:space="preserve"> that will allow them to reconstruct the conditions of its discovery.</w:t>
      </w:r>
    </w:p>
    <w:p w14:paraId="2F0AE3B7" w14:textId="77777777" w:rsidR="006C3F82" w:rsidRPr="00A66413" w:rsidRDefault="006C3F82" w:rsidP="00AB46C1">
      <w:pPr>
        <w:autoSpaceDE w:val="0"/>
        <w:autoSpaceDN w:val="0"/>
        <w:adjustRightInd w:val="0"/>
        <w:ind w:left="684"/>
        <w:rPr>
          <w:rFonts w:cs="Sabon-Roman"/>
          <w:color w:val="000000"/>
        </w:rPr>
      </w:pPr>
    </w:p>
    <w:p w14:paraId="4FCEBB4C" w14:textId="77777777" w:rsidR="006C3F82" w:rsidRPr="00A66413" w:rsidRDefault="006C3F82" w:rsidP="006C3F82">
      <w:pPr>
        <w:autoSpaceDE w:val="0"/>
        <w:autoSpaceDN w:val="0"/>
        <w:adjustRightInd w:val="0"/>
        <w:ind w:left="684" w:hanging="684"/>
        <w:rPr>
          <w:rFonts w:cs="Sabon-Roman"/>
          <w:color w:val="000000"/>
        </w:rPr>
      </w:pPr>
      <w:r w:rsidRPr="00A66413">
        <w:rPr>
          <w:rFonts w:cs="Sabon-Roman"/>
          <w:color w:val="000000"/>
        </w:rPr>
        <w:t xml:space="preserve">11.   </w:t>
      </w:r>
      <w:r w:rsidR="001C07FE" w:rsidRPr="00A66413">
        <w:rPr>
          <w:rFonts w:cs="Sabon-Roman"/>
          <w:color w:val="000000"/>
        </w:rPr>
        <w:t xml:space="preserve">If you </w:t>
      </w:r>
      <w:proofErr w:type="gramStart"/>
      <w:r w:rsidR="001C07FE" w:rsidRPr="00A66413">
        <w:rPr>
          <w:rFonts w:cs="Sabon-Roman"/>
          <w:color w:val="000000"/>
        </w:rPr>
        <w:t>were to</w:t>
      </w:r>
      <w:proofErr w:type="gramEnd"/>
      <w:r w:rsidR="001C07FE" w:rsidRPr="00A66413">
        <w:rPr>
          <w:rFonts w:cs="Sabon-Roman"/>
          <w:color w:val="000000"/>
        </w:rPr>
        <w:t xml:space="preserve"> </w:t>
      </w:r>
      <w:proofErr w:type="spellStart"/>
      <w:r w:rsidR="001C07FE" w:rsidRPr="00A66413">
        <w:rPr>
          <w:rFonts w:cs="Sabon-Roman"/>
          <w:color w:val="000000"/>
        </w:rPr>
        <w:t>to</w:t>
      </w:r>
      <w:proofErr w:type="spellEnd"/>
      <w:r w:rsidR="001C07FE" w:rsidRPr="00A66413">
        <w:rPr>
          <w:rFonts w:cs="Sabon-Roman"/>
          <w:color w:val="000000"/>
        </w:rPr>
        <w:t xml:space="preserve"> loo</w:t>
      </w:r>
      <w:r w:rsidR="00EE03BE" w:rsidRPr="00AA7B9F">
        <w:rPr>
          <w:rFonts w:cs="Sabon-Roman"/>
          <w:color w:val="000000"/>
        </w:rPr>
        <w:t>k</w:t>
      </w:r>
      <w:r w:rsidR="001C07FE" w:rsidRPr="00A66413">
        <w:rPr>
          <w:rFonts w:cs="Sabon-Roman"/>
          <w:color w:val="000000"/>
        </w:rPr>
        <w:t xml:space="preserve"> for a previously </w:t>
      </w:r>
      <w:r w:rsidR="001C07FE" w:rsidRPr="00AA7B9F">
        <w:rPr>
          <w:rFonts w:cs="Sabon-Roman"/>
          <w:color w:val="000000"/>
        </w:rPr>
        <w:t>undiscovered</w:t>
      </w:r>
      <w:r w:rsidR="001C07FE" w:rsidRPr="00A66413">
        <w:rPr>
          <w:rFonts w:cs="Sabon-Roman"/>
          <w:color w:val="000000"/>
        </w:rPr>
        <w:t xml:space="preserve"> dinosaur</w:t>
      </w:r>
      <w:proofErr w:type="gramStart"/>
      <w:r w:rsidR="001C07FE" w:rsidRPr="00A66413">
        <w:rPr>
          <w:rFonts w:cs="Sabon-Roman"/>
          <w:color w:val="000000"/>
        </w:rPr>
        <w:t>, (a)</w:t>
      </w:r>
      <w:proofErr w:type="gramEnd"/>
      <w:r w:rsidR="001C07FE" w:rsidRPr="00A66413">
        <w:rPr>
          <w:rFonts w:cs="Sabon-Roman"/>
          <w:color w:val="000000"/>
        </w:rPr>
        <w:t xml:space="preserve"> what paleoenvironmental feat</w:t>
      </w:r>
      <w:r w:rsidR="001C07FE" w:rsidRPr="00AA7B9F">
        <w:rPr>
          <w:rFonts w:cs="Sabon-Roman"/>
          <w:color w:val="000000"/>
        </w:rPr>
        <w:t>u</w:t>
      </w:r>
      <w:r w:rsidR="001C07FE" w:rsidRPr="00A66413">
        <w:rPr>
          <w:rFonts w:cs="Sabon-Roman"/>
          <w:color w:val="000000"/>
        </w:rPr>
        <w:t xml:space="preserve">res in the search area would you look for? (b) What must the ages of the rocks be? (c) What type of rocks should they be? </w:t>
      </w:r>
      <w:proofErr w:type="gramStart"/>
      <w:r w:rsidR="001C07FE" w:rsidRPr="00A66413">
        <w:rPr>
          <w:rFonts w:cs="Sabon-Roman"/>
          <w:color w:val="000000"/>
        </w:rPr>
        <w:t>(d) Where</w:t>
      </w:r>
      <w:proofErr w:type="gramEnd"/>
      <w:r w:rsidR="001C07FE" w:rsidRPr="00A66413">
        <w:rPr>
          <w:rFonts w:cs="Sabon-Roman"/>
          <w:color w:val="000000"/>
        </w:rPr>
        <w:t xml:space="preserve"> on Earth would you go to find a place with these qualities?</w:t>
      </w:r>
    </w:p>
    <w:p w14:paraId="48F43EF5" w14:textId="77777777" w:rsidR="001C07FE" w:rsidRPr="00AA7B9F" w:rsidRDefault="001C07FE" w:rsidP="001C07FE">
      <w:pPr>
        <w:autoSpaceDE w:val="0"/>
        <w:autoSpaceDN w:val="0"/>
        <w:adjustRightInd w:val="0"/>
        <w:ind w:left="684" w:firstLine="36"/>
        <w:rPr>
          <w:color w:val="538135"/>
        </w:rPr>
      </w:pPr>
      <w:r w:rsidRPr="00AA7B9F">
        <w:rPr>
          <w:color w:val="538135"/>
        </w:rPr>
        <w:t xml:space="preserve">(a) Look for good exposures, such as in </w:t>
      </w:r>
      <w:proofErr w:type="gramStart"/>
      <w:r w:rsidRPr="00AA7B9F">
        <w:rPr>
          <w:color w:val="538135"/>
        </w:rPr>
        <w:t>a badlands</w:t>
      </w:r>
      <w:proofErr w:type="gramEnd"/>
      <w:r w:rsidRPr="00AA7B9F">
        <w:rPr>
          <w:color w:val="538135"/>
        </w:rPr>
        <w:t>, of terrestrial sediments.</w:t>
      </w:r>
    </w:p>
    <w:p w14:paraId="5D200981" w14:textId="77777777" w:rsidR="001C07FE" w:rsidRPr="00AA7B9F" w:rsidRDefault="001C07FE" w:rsidP="001C07FE">
      <w:pPr>
        <w:autoSpaceDE w:val="0"/>
        <w:autoSpaceDN w:val="0"/>
        <w:adjustRightInd w:val="0"/>
        <w:ind w:left="684" w:firstLine="36"/>
        <w:rPr>
          <w:color w:val="538135"/>
        </w:rPr>
      </w:pPr>
      <w:r w:rsidRPr="00AA7B9F">
        <w:rPr>
          <w:color w:val="538135"/>
        </w:rPr>
        <w:t>(b) The rocks should be between the age of ~230 Ma and 66.1 Ma.</w:t>
      </w:r>
    </w:p>
    <w:p w14:paraId="31198529" w14:textId="77777777" w:rsidR="001C07FE" w:rsidRDefault="001C07FE" w:rsidP="001C07FE">
      <w:pPr>
        <w:autoSpaceDE w:val="0"/>
        <w:autoSpaceDN w:val="0"/>
        <w:adjustRightInd w:val="0"/>
        <w:ind w:left="684" w:firstLine="36"/>
        <w:rPr>
          <w:color w:val="538135"/>
        </w:rPr>
      </w:pPr>
      <w:r w:rsidRPr="00AA7B9F">
        <w:rPr>
          <w:color w:val="538135"/>
        </w:rPr>
        <w:t xml:space="preserve">(c) </w:t>
      </w:r>
      <w:r w:rsidRPr="001C07FE">
        <w:rPr>
          <w:color w:val="538135"/>
        </w:rPr>
        <w:t>The rocks should be sedimentary.</w:t>
      </w:r>
    </w:p>
    <w:p w14:paraId="3B1653EE" w14:textId="77777777" w:rsidR="001C07FE" w:rsidRPr="00A66413" w:rsidRDefault="001C07FE" w:rsidP="00A66413">
      <w:pPr>
        <w:autoSpaceDE w:val="0"/>
        <w:autoSpaceDN w:val="0"/>
        <w:adjustRightInd w:val="0"/>
        <w:ind w:left="684" w:firstLine="36"/>
        <w:rPr>
          <w:color w:val="538135"/>
        </w:rPr>
      </w:pPr>
      <w:r>
        <w:rPr>
          <w:color w:val="538135"/>
        </w:rPr>
        <w:t>(d) Go to modern deserts that expose</w:t>
      </w:r>
      <w:r w:rsidR="00EE03BE">
        <w:rPr>
          <w:color w:val="538135"/>
        </w:rPr>
        <w:t xml:space="preserve"> ancient</w:t>
      </w:r>
      <w:r>
        <w:rPr>
          <w:color w:val="538135"/>
        </w:rPr>
        <w:t xml:space="preserve"> </w:t>
      </w:r>
      <w:r w:rsidR="00EE03BE">
        <w:rPr>
          <w:color w:val="538135"/>
        </w:rPr>
        <w:t xml:space="preserve">terrestrial </w:t>
      </w:r>
      <w:r>
        <w:rPr>
          <w:color w:val="538135"/>
        </w:rPr>
        <w:t xml:space="preserve">sedimentary rocks, because these commonly have some of the most </w:t>
      </w:r>
      <w:proofErr w:type="spellStart"/>
      <w:r>
        <w:rPr>
          <w:color w:val="538135"/>
        </w:rPr>
        <w:t>unweathered</w:t>
      </w:r>
      <w:proofErr w:type="spellEnd"/>
      <w:r>
        <w:rPr>
          <w:color w:val="538135"/>
        </w:rPr>
        <w:t xml:space="preserve"> and best-exposed outcrops that can be found on Earth.  In general, going to deserts that have not been previously heavily explored means that although you cannot be sure if there is dinosaur material preserved before you go, if you discover some, you are likely to discover something that has never been seen before.</w:t>
      </w:r>
    </w:p>
    <w:sectPr w:rsidR="001C07FE" w:rsidRPr="00A66413" w:rsidSect="000C6769">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2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9A41" w14:textId="77777777" w:rsidR="00936C90" w:rsidRDefault="00936C90">
      <w:r>
        <w:separator/>
      </w:r>
    </w:p>
  </w:endnote>
  <w:endnote w:type="continuationSeparator" w:id="0">
    <w:p w14:paraId="3B07CE56" w14:textId="77777777" w:rsidR="00936C90" w:rsidRDefault="00936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abon-Roman">
    <w:altName w:val="Cambria"/>
    <w:panose1 w:val="00000000000000000000"/>
    <w:charset w:val="00"/>
    <w:family w:val="roman"/>
    <w:notTrueType/>
    <w:pitch w:val="default"/>
    <w:sig w:usb0="00000003" w:usb1="00000000" w:usb2="00000000" w:usb3="00000000" w:csb0="00000001" w:csb1="00000000"/>
  </w:font>
  <w:font w:name="Sabon-Bold">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9FF6A" w14:textId="77777777" w:rsidR="009A7B07" w:rsidRDefault="009A7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D810" w14:textId="2B20C5BD" w:rsidR="009A7B07" w:rsidRPr="00A93D7A" w:rsidRDefault="00F14190" w:rsidP="009A7B07">
    <w:pPr>
      <w:pStyle w:val="Footer"/>
      <w:jc w:val="center"/>
      <w:rPr>
        <w:color w:val="999999"/>
        <w:sz w:val="20"/>
        <w:szCs w:val="20"/>
      </w:rPr>
    </w:pPr>
    <w:r w:rsidRPr="00A93D7A">
      <w:rPr>
        <w:color w:val="999999"/>
        <w:sz w:val="20"/>
        <w:szCs w:val="20"/>
      </w:rPr>
      <w:t>© Cambridge University Press</w:t>
    </w:r>
    <w:r>
      <w:rPr>
        <w:color w:val="999999"/>
        <w:sz w:val="20"/>
        <w:szCs w:val="20"/>
      </w:rPr>
      <w:t>,</w:t>
    </w:r>
    <w:r w:rsidRPr="00A93D7A">
      <w:rPr>
        <w:color w:val="999999"/>
        <w:sz w:val="20"/>
        <w:szCs w:val="20"/>
      </w:rPr>
      <w:t xml:space="preserve"> 20</w:t>
    </w:r>
    <w:r w:rsidR="009A7B07">
      <w:rPr>
        <w:color w:val="999999"/>
        <w:sz w:val="20"/>
        <w:szCs w:val="20"/>
      </w:rPr>
      <w:t>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9689" w14:textId="77777777" w:rsidR="009A7B07" w:rsidRDefault="009A7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21D5B" w14:textId="77777777" w:rsidR="00936C90" w:rsidRDefault="00936C90">
      <w:r>
        <w:separator/>
      </w:r>
    </w:p>
  </w:footnote>
  <w:footnote w:type="continuationSeparator" w:id="0">
    <w:p w14:paraId="404F27D9" w14:textId="77777777" w:rsidR="00936C90" w:rsidRDefault="00936C90">
      <w:r>
        <w:continuationSeparator/>
      </w:r>
    </w:p>
  </w:footnote>
  <w:footnote w:id="1">
    <w:p w14:paraId="1B158C4F" w14:textId="77777777" w:rsidR="00F14190" w:rsidRDefault="00F14190">
      <w:pPr>
        <w:pStyle w:val="FootnoteText"/>
      </w:pPr>
      <w:r w:rsidRPr="003355FA">
        <w:rPr>
          <w:rStyle w:val="FootnoteReference"/>
          <w:color w:val="008000"/>
        </w:rPr>
        <w:footnoteRef/>
      </w:r>
      <w:r w:rsidRPr="003355FA">
        <w:rPr>
          <w:color w:val="008000"/>
        </w:rPr>
        <w:t xml:space="preserve"> </w:t>
      </w:r>
      <w:r>
        <w:rPr>
          <w:rFonts w:cs="Sabon-Roman"/>
          <w:color w:val="008000"/>
        </w:rPr>
        <w:t>For many scientists, it takes 4 years for an undergraduate degree; 2 years for a Master of Science; 4 years for a Ph.D.; and 2 years of post-doctoral research (after the Ph.D.).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7DDB2" w14:textId="77777777" w:rsidR="009A7B07" w:rsidRDefault="009A7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CB2A" w14:textId="77777777" w:rsidR="00F14190" w:rsidRPr="00F71DAB" w:rsidRDefault="00F14190" w:rsidP="00F71DAB">
    <w:pPr>
      <w:tabs>
        <w:tab w:val="left" w:pos="0"/>
        <w:tab w:val="right" w:pos="8607"/>
      </w:tabs>
      <w:autoSpaceDE w:val="0"/>
      <w:autoSpaceDN w:val="0"/>
      <w:adjustRightInd w:val="0"/>
      <w:jc w:val="center"/>
      <w:rPr>
        <w:b/>
        <w:color w:val="999999"/>
      </w:rPr>
    </w:pPr>
    <w:r w:rsidRPr="00F71DAB">
      <w:rPr>
        <w:b/>
        <w:color w:val="999999"/>
      </w:rPr>
      <w:t>Dinosaurs:  A Concise Natural History</w:t>
    </w:r>
    <w:r w:rsidRPr="00F71DAB">
      <w:rPr>
        <w:b/>
        <w:color w:val="999999"/>
      </w:rPr>
      <w:tab/>
      <w:t>Topic Questions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85A14" w14:textId="77777777" w:rsidR="009A7B07" w:rsidRDefault="009A7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72F3"/>
    <w:multiLevelType w:val="hybridMultilevel"/>
    <w:tmpl w:val="6B5E7586"/>
    <w:lvl w:ilvl="0" w:tplc="0409000F">
      <w:start w:val="1"/>
      <w:numFmt w:val="decimal"/>
      <w:lvlText w:val="%1."/>
      <w:lvlJc w:val="left"/>
      <w:pPr>
        <w:tabs>
          <w:tab w:val="num" w:pos="1404"/>
        </w:tabs>
        <w:ind w:left="1404" w:hanging="360"/>
      </w:pPr>
      <w:rPr>
        <w:rFonts w:hint="default"/>
      </w:rPr>
    </w:lvl>
    <w:lvl w:ilvl="1" w:tplc="04090003" w:tentative="1">
      <w:start w:val="1"/>
      <w:numFmt w:val="bullet"/>
      <w:lvlText w:val="o"/>
      <w:lvlJc w:val="left"/>
      <w:pPr>
        <w:tabs>
          <w:tab w:val="num" w:pos="2124"/>
        </w:tabs>
        <w:ind w:left="2124" w:hanging="360"/>
      </w:pPr>
      <w:rPr>
        <w:rFonts w:ascii="Courier New" w:hAnsi="Courier New" w:cs="Courier New" w:hint="default"/>
      </w:rPr>
    </w:lvl>
    <w:lvl w:ilvl="2" w:tplc="04090005" w:tentative="1">
      <w:start w:val="1"/>
      <w:numFmt w:val="bullet"/>
      <w:lvlText w:val=""/>
      <w:lvlJc w:val="left"/>
      <w:pPr>
        <w:tabs>
          <w:tab w:val="num" w:pos="2844"/>
        </w:tabs>
        <w:ind w:left="2844" w:hanging="360"/>
      </w:pPr>
      <w:rPr>
        <w:rFonts w:ascii="Wingdings" w:hAnsi="Wingdings" w:hint="default"/>
      </w:rPr>
    </w:lvl>
    <w:lvl w:ilvl="3" w:tplc="04090001" w:tentative="1">
      <w:start w:val="1"/>
      <w:numFmt w:val="bullet"/>
      <w:lvlText w:val=""/>
      <w:lvlJc w:val="left"/>
      <w:pPr>
        <w:tabs>
          <w:tab w:val="num" w:pos="3564"/>
        </w:tabs>
        <w:ind w:left="3564" w:hanging="360"/>
      </w:pPr>
      <w:rPr>
        <w:rFonts w:ascii="Symbol" w:hAnsi="Symbol" w:hint="default"/>
      </w:rPr>
    </w:lvl>
    <w:lvl w:ilvl="4" w:tplc="04090003" w:tentative="1">
      <w:start w:val="1"/>
      <w:numFmt w:val="bullet"/>
      <w:lvlText w:val="o"/>
      <w:lvlJc w:val="left"/>
      <w:pPr>
        <w:tabs>
          <w:tab w:val="num" w:pos="4284"/>
        </w:tabs>
        <w:ind w:left="4284" w:hanging="360"/>
      </w:pPr>
      <w:rPr>
        <w:rFonts w:ascii="Courier New" w:hAnsi="Courier New" w:cs="Courier New" w:hint="default"/>
      </w:rPr>
    </w:lvl>
    <w:lvl w:ilvl="5" w:tplc="04090005" w:tentative="1">
      <w:start w:val="1"/>
      <w:numFmt w:val="bullet"/>
      <w:lvlText w:val=""/>
      <w:lvlJc w:val="left"/>
      <w:pPr>
        <w:tabs>
          <w:tab w:val="num" w:pos="5004"/>
        </w:tabs>
        <w:ind w:left="5004" w:hanging="360"/>
      </w:pPr>
      <w:rPr>
        <w:rFonts w:ascii="Wingdings" w:hAnsi="Wingdings" w:hint="default"/>
      </w:rPr>
    </w:lvl>
    <w:lvl w:ilvl="6" w:tplc="04090001" w:tentative="1">
      <w:start w:val="1"/>
      <w:numFmt w:val="bullet"/>
      <w:lvlText w:val=""/>
      <w:lvlJc w:val="left"/>
      <w:pPr>
        <w:tabs>
          <w:tab w:val="num" w:pos="5724"/>
        </w:tabs>
        <w:ind w:left="5724" w:hanging="360"/>
      </w:pPr>
      <w:rPr>
        <w:rFonts w:ascii="Symbol" w:hAnsi="Symbol" w:hint="default"/>
      </w:rPr>
    </w:lvl>
    <w:lvl w:ilvl="7" w:tplc="04090003" w:tentative="1">
      <w:start w:val="1"/>
      <w:numFmt w:val="bullet"/>
      <w:lvlText w:val="o"/>
      <w:lvlJc w:val="left"/>
      <w:pPr>
        <w:tabs>
          <w:tab w:val="num" w:pos="6444"/>
        </w:tabs>
        <w:ind w:left="6444" w:hanging="360"/>
      </w:pPr>
      <w:rPr>
        <w:rFonts w:ascii="Courier New" w:hAnsi="Courier New" w:cs="Courier New" w:hint="default"/>
      </w:rPr>
    </w:lvl>
    <w:lvl w:ilvl="8" w:tplc="04090005" w:tentative="1">
      <w:start w:val="1"/>
      <w:numFmt w:val="bullet"/>
      <w:lvlText w:val=""/>
      <w:lvlJc w:val="left"/>
      <w:pPr>
        <w:tabs>
          <w:tab w:val="num" w:pos="7164"/>
        </w:tabs>
        <w:ind w:left="7164" w:hanging="360"/>
      </w:pPr>
      <w:rPr>
        <w:rFonts w:ascii="Wingdings" w:hAnsi="Wingdings" w:hint="default"/>
      </w:rPr>
    </w:lvl>
  </w:abstractNum>
  <w:abstractNum w:abstractNumId="1" w15:restartNumberingAfterBreak="0">
    <w:nsid w:val="489700A4"/>
    <w:multiLevelType w:val="hybridMultilevel"/>
    <w:tmpl w:val="749E4DC0"/>
    <w:lvl w:ilvl="0" w:tplc="0409000F">
      <w:start w:val="1"/>
      <w:numFmt w:val="decimal"/>
      <w:lvlText w:val="%1."/>
      <w:lvlJc w:val="left"/>
      <w:pPr>
        <w:tabs>
          <w:tab w:val="num" w:pos="1404"/>
        </w:tabs>
        <w:ind w:left="1404" w:hanging="360"/>
      </w:pPr>
      <w:rPr>
        <w:rFonts w:hint="default"/>
      </w:rPr>
    </w:lvl>
    <w:lvl w:ilvl="1" w:tplc="04090003" w:tentative="1">
      <w:start w:val="1"/>
      <w:numFmt w:val="bullet"/>
      <w:lvlText w:val="o"/>
      <w:lvlJc w:val="left"/>
      <w:pPr>
        <w:tabs>
          <w:tab w:val="num" w:pos="2124"/>
        </w:tabs>
        <w:ind w:left="2124" w:hanging="360"/>
      </w:pPr>
      <w:rPr>
        <w:rFonts w:ascii="Courier New" w:hAnsi="Courier New" w:cs="Courier New" w:hint="default"/>
      </w:rPr>
    </w:lvl>
    <w:lvl w:ilvl="2" w:tplc="04090005" w:tentative="1">
      <w:start w:val="1"/>
      <w:numFmt w:val="bullet"/>
      <w:lvlText w:val=""/>
      <w:lvlJc w:val="left"/>
      <w:pPr>
        <w:tabs>
          <w:tab w:val="num" w:pos="2844"/>
        </w:tabs>
        <w:ind w:left="2844" w:hanging="360"/>
      </w:pPr>
      <w:rPr>
        <w:rFonts w:ascii="Wingdings" w:hAnsi="Wingdings" w:hint="default"/>
      </w:rPr>
    </w:lvl>
    <w:lvl w:ilvl="3" w:tplc="04090001" w:tentative="1">
      <w:start w:val="1"/>
      <w:numFmt w:val="bullet"/>
      <w:lvlText w:val=""/>
      <w:lvlJc w:val="left"/>
      <w:pPr>
        <w:tabs>
          <w:tab w:val="num" w:pos="3564"/>
        </w:tabs>
        <w:ind w:left="3564" w:hanging="360"/>
      </w:pPr>
      <w:rPr>
        <w:rFonts w:ascii="Symbol" w:hAnsi="Symbol" w:hint="default"/>
      </w:rPr>
    </w:lvl>
    <w:lvl w:ilvl="4" w:tplc="04090003" w:tentative="1">
      <w:start w:val="1"/>
      <w:numFmt w:val="bullet"/>
      <w:lvlText w:val="o"/>
      <w:lvlJc w:val="left"/>
      <w:pPr>
        <w:tabs>
          <w:tab w:val="num" w:pos="4284"/>
        </w:tabs>
        <w:ind w:left="4284" w:hanging="360"/>
      </w:pPr>
      <w:rPr>
        <w:rFonts w:ascii="Courier New" w:hAnsi="Courier New" w:cs="Courier New" w:hint="default"/>
      </w:rPr>
    </w:lvl>
    <w:lvl w:ilvl="5" w:tplc="04090005" w:tentative="1">
      <w:start w:val="1"/>
      <w:numFmt w:val="bullet"/>
      <w:lvlText w:val=""/>
      <w:lvlJc w:val="left"/>
      <w:pPr>
        <w:tabs>
          <w:tab w:val="num" w:pos="5004"/>
        </w:tabs>
        <w:ind w:left="5004" w:hanging="360"/>
      </w:pPr>
      <w:rPr>
        <w:rFonts w:ascii="Wingdings" w:hAnsi="Wingdings" w:hint="default"/>
      </w:rPr>
    </w:lvl>
    <w:lvl w:ilvl="6" w:tplc="04090001" w:tentative="1">
      <w:start w:val="1"/>
      <w:numFmt w:val="bullet"/>
      <w:lvlText w:val=""/>
      <w:lvlJc w:val="left"/>
      <w:pPr>
        <w:tabs>
          <w:tab w:val="num" w:pos="5724"/>
        </w:tabs>
        <w:ind w:left="5724" w:hanging="360"/>
      </w:pPr>
      <w:rPr>
        <w:rFonts w:ascii="Symbol" w:hAnsi="Symbol" w:hint="default"/>
      </w:rPr>
    </w:lvl>
    <w:lvl w:ilvl="7" w:tplc="04090003" w:tentative="1">
      <w:start w:val="1"/>
      <w:numFmt w:val="bullet"/>
      <w:lvlText w:val="o"/>
      <w:lvlJc w:val="left"/>
      <w:pPr>
        <w:tabs>
          <w:tab w:val="num" w:pos="6444"/>
        </w:tabs>
        <w:ind w:left="6444" w:hanging="360"/>
      </w:pPr>
      <w:rPr>
        <w:rFonts w:ascii="Courier New" w:hAnsi="Courier New" w:cs="Courier New" w:hint="default"/>
      </w:rPr>
    </w:lvl>
    <w:lvl w:ilvl="8" w:tplc="04090005" w:tentative="1">
      <w:start w:val="1"/>
      <w:numFmt w:val="bullet"/>
      <w:lvlText w:val=""/>
      <w:lvlJc w:val="left"/>
      <w:pPr>
        <w:tabs>
          <w:tab w:val="num" w:pos="7164"/>
        </w:tabs>
        <w:ind w:left="7164" w:hanging="360"/>
      </w:pPr>
      <w:rPr>
        <w:rFonts w:ascii="Wingdings" w:hAnsi="Wingdings" w:hint="default"/>
      </w:rPr>
    </w:lvl>
  </w:abstractNum>
  <w:abstractNum w:abstractNumId="2" w15:restartNumberingAfterBreak="0">
    <w:nsid w:val="48D0088E"/>
    <w:multiLevelType w:val="hybridMultilevel"/>
    <w:tmpl w:val="CF8E2138"/>
    <w:lvl w:ilvl="0" w:tplc="04090001">
      <w:start w:val="1"/>
      <w:numFmt w:val="bullet"/>
      <w:lvlText w:val=""/>
      <w:lvlJc w:val="left"/>
      <w:pPr>
        <w:tabs>
          <w:tab w:val="num" w:pos="1404"/>
        </w:tabs>
        <w:ind w:left="1404" w:hanging="360"/>
      </w:pPr>
      <w:rPr>
        <w:rFonts w:ascii="Symbol" w:hAnsi="Symbol" w:hint="default"/>
      </w:rPr>
    </w:lvl>
    <w:lvl w:ilvl="1" w:tplc="04090003" w:tentative="1">
      <w:start w:val="1"/>
      <w:numFmt w:val="bullet"/>
      <w:lvlText w:val="o"/>
      <w:lvlJc w:val="left"/>
      <w:pPr>
        <w:tabs>
          <w:tab w:val="num" w:pos="2124"/>
        </w:tabs>
        <w:ind w:left="2124" w:hanging="360"/>
      </w:pPr>
      <w:rPr>
        <w:rFonts w:ascii="Courier New" w:hAnsi="Courier New" w:cs="Courier New" w:hint="default"/>
      </w:rPr>
    </w:lvl>
    <w:lvl w:ilvl="2" w:tplc="04090005" w:tentative="1">
      <w:start w:val="1"/>
      <w:numFmt w:val="bullet"/>
      <w:lvlText w:val=""/>
      <w:lvlJc w:val="left"/>
      <w:pPr>
        <w:tabs>
          <w:tab w:val="num" w:pos="2844"/>
        </w:tabs>
        <w:ind w:left="2844" w:hanging="360"/>
      </w:pPr>
      <w:rPr>
        <w:rFonts w:ascii="Wingdings" w:hAnsi="Wingdings" w:hint="default"/>
      </w:rPr>
    </w:lvl>
    <w:lvl w:ilvl="3" w:tplc="04090001" w:tentative="1">
      <w:start w:val="1"/>
      <w:numFmt w:val="bullet"/>
      <w:lvlText w:val=""/>
      <w:lvlJc w:val="left"/>
      <w:pPr>
        <w:tabs>
          <w:tab w:val="num" w:pos="3564"/>
        </w:tabs>
        <w:ind w:left="3564" w:hanging="360"/>
      </w:pPr>
      <w:rPr>
        <w:rFonts w:ascii="Symbol" w:hAnsi="Symbol" w:hint="default"/>
      </w:rPr>
    </w:lvl>
    <w:lvl w:ilvl="4" w:tplc="04090003" w:tentative="1">
      <w:start w:val="1"/>
      <w:numFmt w:val="bullet"/>
      <w:lvlText w:val="o"/>
      <w:lvlJc w:val="left"/>
      <w:pPr>
        <w:tabs>
          <w:tab w:val="num" w:pos="4284"/>
        </w:tabs>
        <w:ind w:left="4284" w:hanging="360"/>
      </w:pPr>
      <w:rPr>
        <w:rFonts w:ascii="Courier New" w:hAnsi="Courier New" w:cs="Courier New" w:hint="default"/>
      </w:rPr>
    </w:lvl>
    <w:lvl w:ilvl="5" w:tplc="04090005" w:tentative="1">
      <w:start w:val="1"/>
      <w:numFmt w:val="bullet"/>
      <w:lvlText w:val=""/>
      <w:lvlJc w:val="left"/>
      <w:pPr>
        <w:tabs>
          <w:tab w:val="num" w:pos="5004"/>
        </w:tabs>
        <w:ind w:left="5004" w:hanging="360"/>
      </w:pPr>
      <w:rPr>
        <w:rFonts w:ascii="Wingdings" w:hAnsi="Wingdings" w:hint="default"/>
      </w:rPr>
    </w:lvl>
    <w:lvl w:ilvl="6" w:tplc="04090001" w:tentative="1">
      <w:start w:val="1"/>
      <w:numFmt w:val="bullet"/>
      <w:lvlText w:val=""/>
      <w:lvlJc w:val="left"/>
      <w:pPr>
        <w:tabs>
          <w:tab w:val="num" w:pos="5724"/>
        </w:tabs>
        <w:ind w:left="5724" w:hanging="360"/>
      </w:pPr>
      <w:rPr>
        <w:rFonts w:ascii="Symbol" w:hAnsi="Symbol" w:hint="default"/>
      </w:rPr>
    </w:lvl>
    <w:lvl w:ilvl="7" w:tplc="04090003" w:tentative="1">
      <w:start w:val="1"/>
      <w:numFmt w:val="bullet"/>
      <w:lvlText w:val="o"/>
      <w:lvlJc w:val="left"/>
      <w:pPr>
        <w:tabs>
          <w:tab w:val="num" w:pos="6444"/>
        </w:tabs>
        <w:ind w:left="6444" w:hanging="360"/>
      </w:pPr>
      <w:rPr>
        <w:rFonts w:ascii="Courier New" w:hAnsi="Courier New" w:cs="Courier New" w:hint="default"/>
      </w:rPr>
    </w:lvl>
    <w:lvl w:ilvl="8" w:tplc="04090005" w:tentative="1">
      <w:start w:val="1"/>
      <w:numFmt w:val="bullet"/>
      <w:lvlText w:val=""/>
      <w:lvlJc w:val="left"/>
      <w:pPr>
        <w:tabs>
          <w:tab w:val="num" w:pos="7164"/>
        </w:tabs>
        <w:ind w:left="7164" w:hanging="360"/>
      </w:pPr>
      <w:rPr>
        <w:rFonts w:ascii="Wingdings" w:hAnsi="Wingdings" w:hint="default"/>
      </w:rPr>
    </w:lvl>
  </w:abstractNum>
  <w:abstractNum w:abstractNumId="3" w15:restartNumberingAfterBreak="0">
    <w:nsid w:val="6C7F1CA4"/>
    <w:multiLevelType w:val="hybridMultilevel"/>
    <w:tmpl w:val="23E682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8B057A0"/>
    <w:multiLevelType w:val="hybridMultilevel"/>
    <w:tmpl w:val="D9A87EC0"/>
    <w:lvl w:ilvl="0" w:tplc="04090001">
      <w:start w:val="1"/>
      <w:numFmt w:val="bullet"/>
      <w:lvlText w:val=""/>
      <w:lvlJc w:val="left"/>
      <w:pPr>
        <w:tabs>
          <w:tab w:val="num" w:pos="1404"/>
        </w:tabs>
        <w:ind w:left="1404" w:hanging="360"/>
      </w:pPr>
      <w:rPr>
        <w:rFonts w:ascii="Symbol" w:hAnsi="Symbol" w:hint="default"/>
      </w:rPr>
    </w:lvl>
    <w:lvl w:ilvl="1" w:tplc="04090003" w:tentative="1">
      <w:start w:val="1"/>
      <w:numFmt w:val="bullet"/>
      <w:lvlText w:val="o"/>
      <w:lvlJc w:val="left"/>
      <w:pPr>
        <w:tabs>
          <w:tab w:val="num" w:pos="2124"/>
        </w:tabs>
        <w:ind w:left="2124" w:hanging="360"/>
      </w:pPr>
      <w:rPr>
        <w:rFonts w:ascii="Courier New" w:hAnsi="Courier New" w:cs="Courier New" w:hint="default"/>
      </w:rPr>
    </w:lvl>
    <w:lvl w:ilvl="2" w:tplc="04090005" w:tentative="1">
      <w:start w:val="1"/>
      <w:numFmt w:val="bullet"/>
      <w:lvlText w:val=""/>
      <w:lvlJc w:val="left"/>
      <w:pPr>
        <w:tabs>
          <w:tab w:val="num" w:pos="2844"/>
        </w:tabs>
        <w:ind w:left="2844" w:hanging="360"/>
      </w:pPr>
      <w:rPr>
        <w:rFonts w:ascii="Wingdings" w:hAnsi="Wingdings" w:hint="default"/>
      </w:rPr>
    </w:lvl>
    <w:lvl w:ilvl="3" w:tplc="04090001" w:tentative="1">
      <w:start w:val="1"/>
      <w:numFmt w:val="bullet"/>
      <w:lvlText w:val=""/>
      <w:lvlJc w:val="left"/>
      <w:pPr>
        <w:tabs>
          <w:tab w:val="num" w:pos="3564"/>
        </w:tabs>
        <w:ind w:left="3564" w:hanging="360"/>
      </w:pPr>
      <w:rPr>
        <w:rFonts w:ascii="Symbol" w:hAnsi="Symbol" w:hint="default"/>
      </w:rPr>
    </w:lvl>
    <w:lvl w:ilvl="4" w:tplc="04090003" w:tentative="1">
      <w:start w:val="1"/>
      <w:numFmt w:val="bullet"/>
      <w:lvlText w:val="o"/>
      <w:lvlJc w:val="left"/>
      <w:pPr>
        <w:tabs>
          <w:tab w:val="num" w:pos="4284"/>
        </w:tabs>
        <w:ind w:left="4284" w:hanging="360"/>
      </w:pPr>
      <w:rPr>
        <w:rFonts w:ascii="Courier New" w:hAnsi="Courier New" w:cs="Courier New" w:hint="default"/>
      </w:rPr>
    </w:lvl>
    <w:lvl w:ilvl="5" w:tplc="04090005" w:tentative="1">
      <w:start w:val="1"/>
      <w:numFmt w:val="bullet"/>
      <w:lvlText w:val=""/>
      <w:lvlJc w:val="left"/>
      <w:pPr>
        <w:tabs>
          <w:tab w:val="num" w:pos="5004"/>
        </w:tabs>
        <w:ind w:left="5004" w:hanging="360"/>
      </w:pPr>
      <w:rPr>
        <w:rFonts w:ascii="Wingdings" w:hAnsi="Wingdings" w:hint="default"/>
      </w:rPr>
    </w:lvl>
    <w:lvl w:ilvl="6" w:tplc="04090001" w:tentative="1">
      <w:start w:val="1"/>
      <w:numFmt w:val="bullet"/>
      <w:lvlText w:val=""/>
      <w:lvlJc w:val="left"/>
      <w:pPr>
        <w:tabs>
          <w:tab w:val="num" w:pos="5724"/>
        </w:tabs>
        <w:ind w:left="5724" w:hanging="360"/>
      </w:pPr>
      <w:rPr>
        <w:rFonts w:ascii="Symbol" w:hAnsi="Symbol" w:hint="default"/>
      </w:rPr>
    </w:lvl>
    <w:lvl w:ilvl="7" w:tplc="04090003" w:tentative="1">
      <w:start w:val="1"/>
      <w:numFmt w:val="bullet"/>
      <w:lvlText w:val="o"/>
      <w:lvlJc w:val="left"/>
      <w:pPr>
        <w:tabs>
          <w:tab w:val="num" w:pos="6444"/>
        </w:tabs>
        <w:ind w:left="6444" w:hanging="360"/>
      </w:pPr>
      <w:rPr>
        <w:rFonts w:ascii="Courier New" w:hAnsi="Courier New" w:cs="Courier New" w:hint="default"/>
      </w:rPr>
    </w:lvl>
    <w:lvl w:ilvl="8" w:tplc="04090005" w:tentative="1">
      <w:start w:val="1"/>
      <w:numFmt w:val="bullet"/>
      <w:lvlText w:val=""/>
      <w:lvlJc w:val="left"/>
      <w:pPr>
        <w:tabs>
          <w:tab w:val="num" w:pos="7164"/>
        </w:tabs>
        <w:ind w:left="7164" w:hanging="360"/>
      </w:pPr>
      <w:rPr>
        <w:rFonts w:ascii="Wingdings" w:hAnsi="Wingdings" w:hint="default"/>
      </w:rPr>
    </w:lvl>
  </w:abstractNum>
  <w:num w:numId="1" w16cid:durableId="1150295021">
    <w:abstractNumId w:val="3"/>
  </w:num>
  <w:num w:numId="2" w16cid:durableId="453257292">
    <w:abstractNumId w:val="2"/>
  </w:num>
  <w:num w:numId="3" w16cid:durableId="707149431">
    <w:abstractNumId w:val="4"/>
  </w:num>
  <w:num w:numId="4" w16cid:durableId="675694861">
    <w:abstractNumId w:val="0"/>
  </w:num>
  <w:num w:numId="5" w16cid:durableId="79726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F5"/>
    <w:rsid w:val="0000647B"/>
    <w:rsid w:val="00022905"/>
    <w:rsid w:val="00046C75"/>
    <w:rsid w:val="00084E7C"/>
    <w:rsid w:val="00090F9F"/>
    <w:rsid w:val="000958C0"/>
    <w:rsid w:val="000B3335"/>
    <w:rsid w:val="000B71CB"/>
    <w:rsid w:val="000C6769"/>
    <w:rsid w:val="000D40BE"/>
    <w:rsid w:val="000F2C84"/>
    <w:rsid w:val="000F77BC"/>
    <w:rsid w:val="00102AF2"/>
    <w:rsid w:val="00174825"/>
    <w:rsid w:val="001778B1"/>
    <w:rsid w:val="001C07FE"/>
    <w:rsid w:val="0024689D"/>
    <w:rsid w:val="00267A51"/>
    <w:rsid w:val="0027150C"/>
    <w:rsid w:val="002769A1"/>
    <w:rsid w:val="002928CF"/>
    <w:rsid w:val="002B7776"/>
    <w:rsid w:val="002E3A3E"/>
    <w:rsid w:val="003046B9"/>
    <w:rsid w:val="003059D6"/>
    <w:rsid w:val="003355FA"/>
    <w:rsid w:val="003517E5"/>
    <w:rsid w:val="00380090"/>
    <w:rsid w:val="00390463"/>
    <w:rsid w:val="003C1270"/>
    <w:rsid w:val="003C6062"/>
    <w:rsid w:val="003E1A23"/>
    <w:rsid w:val="00433BB6"/>
    <w:rsid w:val="004976F5"/>
    <w:rsid w:val="004E1E6C"/>
    <w:rsid w:val="004F4B44"/>
    <w:rsid w:val="00513769"/>
    <w:rsid w:val="00534FEA"/>
    <w:rsid w:val="00541D95"/>
    <w:rsid w:val="00551E6C"/>
    <w:rsid w:val="005B246A"/>
    <w:rsid w:val="005E0708"/>
    <w:rsid w:val="00600970"/>
    <w:rsid w:val="0060759D"/>
    <w:rsid w:val="00622A2B"/>
    <w:rsid w:val="006542DD"/>
    <w:rsid w:val="00681663"/>
    <w:rsid w:val="00693FA1"/>
    <w:rsid w:val="006C3F82"/>
    <w:rsid w:val="006D0314"/>
    <w:rsid w:val="006F35C3"/>
    <w:rsid w:val="00713D3F"/>
    <w:rsid w:val="0074783A"/>
    <w:rsid w:val="007701B6"/>
    <w:rsid w:val="00781EE6"/>
    <w:rsid w:val="007C212E"/>
    <w:rsid w:val="00887948"/>
    <w:rsid w:val="00893E9F"/>
    <w:rsid w:val="008B2428"/>
    <w:rsid w:val="008B642E"/>
    <w:rsid w:val="008C7603"/>
    <w:rsid w:val="008C7F09"/>
    <w:rsid w:val="008D3F7D"/>
    <w:rsid w:val="008E0870"/>
    <w:rsid w:val="008F1654"/>
    <w:rsid w:val="00936C90"/>
    <w:rsid w:val="0097038F"/>
    <w:rsid w:val="0098437C"/>
    <w:rsid w:val="009971FD"/>
    <w:rsid w:val="009A7B07"/>
    <w:rsid w:val="009D442D"/>
    <w:rsid w:val="009E0E4F"/>
    <w:rsid w:val="00A3766D"/>
    <w:rsid w:val="00A66413"/>
    <w:rsid w:val="00A73188"/>
    <w:rsid w:val="00A93D7A"/>
    <w:rsid w:val="00AA4E8B"/>
    <w:rsid w:val="00AA71F5"/>
    <w:rsid w:val="00AA7B9F"/>
    <w:rsid w:val="00AB46C1"/>
    <w:rsid w:val="00AB7D8A"/>
    <w:rsid w:val="00AD0BC3"/>
    <w:rsid w:val="00AD64EF"/>
    <w:rsid w:val="00AE629A"/>
    <w:rsid w:val="00AF1416"/>
    <w:rsid w:val="00BF776A"/>
    <w:rsid w:val="00C37105"/>
    <w:rsid w:val="00C914D9"/>
    <w:rsid w:val="00CB5897"/>
    <w:rsid w:val="00D20541"/>
    <w:rsid w:val="00D54AED"/>
    <w:rsid w:val="00D96E71"/>
    <w:rsid w:val="00DD1B10"/>
    <w:rsid w:val="00E31A34"/>
    <w:rsid w:val="00E34398"/>
    <w:rsid w:val="00E60061"/>
    <w:rsid w:val="00EA37CF"/>
    <w:rsid w:val="00ED1A56"/>
    <w:rsid w:val="00EE03BE"/>
    <w:rsid w:val="00F14190"/>
    <w:rsid w:val="00F333E5"/>
    <w:rsid w:val="00F34A7E"/>
    <w:rsid w:val="00F71DAB"/>
    <w:rsid w:val="00F87C26"/>
    <w:rsid w:val="00FA2F98"/>
    <w:rsid w:val="00FA79C9"/>
    <w:rsid w:val="00FB603C"/>
    <w:rsid w:val="00FB7A6D"/>
    <w:rsid w:val="00FC578D"/>
    <w:rsid w:val="00FD13A3"/>
    <w:rsid w:val="00FD5562"/>
    <w:rsid w:val="00FE6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F0374B1"/>
  <w15:chartTrackingRefBased/>
  <w15:docId w15:val="{6C08A902-8488-4056-9C2A-EB5F6169B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alatino Linotype" w:hAnsi="Palatino Linotype"/>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3355FA"/>
    <w:rPr>
      <w:sz w:val="20"/>
      <w:szCs w:val="20"/>
    </w:rPr>
  </w:style>
  <w:style w:type="character" w:styleId="FootnoteReference">
    <w:name w:val="footnote reference"/>
    <w:semiHidden/>
    <w:rsid w:val="003355FA"/>
    <w:rPr>
      <w:vertAlign w:val="superscript"/>
    </w:rPr>
  </w:style>
  <w:style w:type="character" w:styleId="CommentReference">
    <w:name w:val="annotation reference"/>
    <w:semiHidden/>
    <w:rsid w:val="000958C0"/>
    <w:rPr>
      <w:sz w:val="16"/>
      <w:szCs w:val="16"/>
    </w:rPr>
  </w:style>
  <w:style w:type="paragraph" w:styleId="CommentText">
    <w:name w:val="annotation text"/>
    <w:basedOn w:val="Normal"/>
    <w:semiHidden/>
    <w:rsid w:val="000958C0"/>
    <w:rPr>
      <w:sz w:val="20"/>
      <w:szCs w:val="20"/>
    </w:rPr>
  </w:style>
  <w:style w:type="paragraph" w:styleId="CommentSubject">
    <w:name w:val="annotation subject"/>
    <w:basedOn w:val="CommentText"/>
    <w:next w:val="CommentText"/>
    <w:semiHidden/>
    <w:rsid w:val="000958C0"/>
    <w:rPr>
      <w:b/>
      <w:bCs/>
    </w:rPr>
  </w:style>
  <w:style w:type="paragraph" w:styleId="BalloonText">
    <w:name w:val="Balloon Text"/>
    <w:basedOn w:val="Normal"/>
    <w:semiHidden/>
    <w:rsid w:val="000958C0"/>
    <w:rPr>
      <w:rFonts w:ascii="Tahoma" w:hAnsi="Tahoma" w:cs="Tahoma"/>
      <w:sz w:val="16"/>
      <w:szCs w:val="16"/>
    </w:rPr>
  </w:style>
  <w:style w:type="table" w:styleId="TableGrid">
    <w:name w:val="Table Grid"/>
    <w:basedOn w:val="TableNormal"/>
    <w:rsid w:val="00BF7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71DAB"/>
    <w:pPr>
      <w:tabs>
        <w:tab w:val="center" w:pos="4153"/>
        <w:tab w:val="right" w:pos="8306"/>
      </w:tabs>
    </w:pPr>
  </w:style>
  <w:style w:type="paragraph" w:styleId="Footer">
    <w:name w:val="footer"/>
    <w:basedOn w:val="Normal"/>
    <w:rsid w:val="00F71DA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Chapter 1</vt:lpstr>
    </vt:vector>
  </TitlesOfParts>
  <Company>URI Geosciences</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subject/>
  <dc:creator>David E. Fastovsky</dc:creator>
  <cp:keywords/>
  <dc:description/>
  <cp:lastModifiedBy>Ilaria Tassistro</cp:lastModifiedBy>
  <cp:revision>2</cp:revision>
  <dcterms:created xsi:type="dcterms:W3CDTF">2025-04-25T14:46:00Z</dcterms:created>
  <dcterms:modified xsi:type="dcterms:W3CDTF">2025-04-25T14:46:00Z</dcterms:modified>
</cp:coreProperties>
</file>